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A6487" w14:textId="77777777" w:rsidR="00F655CC" w:rsidRDefault="00F655CC" w:rsidP="00A147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8A7D4DD" w14:textId="3AA8AB1C" w:rsidR="00FF4208" w:rsidRPr="00DD092B" w:rsidRDefault="00FF4208" w:rsidP="00DD092B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092B">
        <w:rPr>
          <w:rFonts w:ascii="Times New Roman" w:hAnsi="Times New Roman" w:cs="Times New Roman"/>
          <w:b/>
          <w:bCs/>
          <w:sz w:val="28"/>
          <w:szCs w:val="28"/>
        </w:rPr>
        <w:t xml:space="preserve">Целый ряд нормативных </w:t>
      </w:r>
      <w:r w:rsidR="00DD092B">
        <w:rPr>
          <w:rFonts w:ascii="Times New Roman" w:hAnsi="Times New Roman" w:cs="Times New Roman"/>
          <w:b/>
          <w:bCs/>
          <w:sz w:val="28"/>
          <w:szCs w:val="28"/>
        </w:rPr>
        <w:t>документов</w:t>
      </w:r>
      <w:r w:rsidRPr="00DD092B">
        <w:rPr>
          <w:rFonts w:ascii="Times New Roman" w:hAnsi="Times New Roman" w:cs="Times New Roman"/>
          <w:b/>
          <w:bCs/>
          <w:sz w:val="28"/>
          <w:szCs w:val="28"/>
        </w:rPr>
        <w:t xml:space="preserve"> вступят в силу с 1 сентября 2025</w:t>
      </w:r>
      <w:r w:rsidR="00DD092B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14:paraId="48C218A1" w14:textId="77777777" w:rsidR="00FF4208" w:rsidRPr="00FF4208" w:rsidRDefault="00FF4208" w:rsidP="00FF42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4208">
        <w:rPr>
          <w:rFonts w:ascii="Times New Roman" w:hAnsi="Times New Roman" w:cs="Times New Roman"/>
          <w:sz w:val="28"/>
          <w:szCs w:val="28"/>
        </w:rPr>
        <w:t>Май — традиционно горячий месяц в сфере нормотворчества: ведомства массово публикуют новые нормативные правовые акты. Такая практика сложилась после вступления в силу закона «Об обязательных требованиях», и теперь именно май (как и ноябрь) задаёт повестку на год вперёд.</w:t>
      </w:r>
    </w:p>
    <w:p w14:paraId="4A817E03" w14:textId="4E229D7F" w:rsidR="00FF4208" w:rsidRDefault="00FF4208" w:rsidP="00FF42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4208">
        <w:rPr>
          <w:rFonts w:ascii="Times New Roman" w:hAnsi="Times New Roman" w:cs="Times New Roman"/>
          <w:sz w:val="28"/>
          <w:szCs w:val="28"/>
        </w:rPr>
        <w:t xml:space="preserve">Этот год не стал исключением. Уже опубликован первый блок документов, вступающих в силу с 1 сентября 2025 года. Они напрямую касаются специалистов по охране труда, промышленной и экологической безопасности, медицины, закупок и обучения. По словам Президента АСИЗ, Владимира Котова, нужно разобраться в новых нюансах, чтобы «перевести общие рекомендации в практическую плоскость». На это нужно время. Чтобы к осени не работать в пожарном режиме, стоит заранее познакомиться с изменениями, оценить риски и подготовить корректировки в программах обучения, локальных актах и процедурах обеспечения работников средствами индивидуальной защиты. </w:t>
      </w:r>
    </w:p>
    <w:p w14:paraId="244B134D" w14:textId="452D675B" w:rsidR="00FF4208" w:rsidRDefault="00FF4208" w:rsidP="00FF42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FF4208">
        <w:rPr>
          <w:rFonts w:ascii="Times New Roman" w:hAnsi="Times New Roman" w:cs="Times New Roman"/>
          <w:sz w:val="28"/>
          <w:szCs w:val="28"/>
        </w:rPr>
        <w:t>окументы уже размещены на сайте Ассоциации СИЗ:</w:t>
      </w:r>
    </w:p>
    <w:p w14:paraId="055236E0" w14:textId="34225607" w:rsidR="00FF4208" w:rsidRPr="00FF4208" w:rsidRDefault="00FF4208" w:rsidP="00FF42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208">
        <w:rPr>
          <w:rFonts w:ascii="Times New Roman" w:hAnsi="Times New Roman" w:cs="Times New Roman"/>
          <w:sz w:val="28"/>
          <w:szCs w:val="28"/>
        </w:rPr>
        <w:t>1.</w:t>
      </w:r>
      <w:r w:rsidRPr="00FF4208">
        <w:rPr>
          <w:rFonts w:ascii="Times New Roman" w:hAnsi="Times New Roman" w:cs="Times New Roman"/>
          <w:sz w:val="28"/>
          <w:szCs w:val="28"/>
        </w:rPr>
        <w:tab/>
        <w:t>Приказ Минтруда №192н — особенности СОУТ при повышенном давлении газовой и воздушной среды</w:t>
      </w:r>
    </w:p>
    <w:p w14:paraId="044A822E" w14:textId="77777777" w:rsidR="00FF4208" w:rsidRPr="00FF4208" w:rsidRDefault="00FF4208" w:rsidP="00FF42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208">
        <w:rPr>
          <w:rFonts w:ascii="Times New Roman" w:hAnsi="Times New Roman" w:cs="Times New Roman"/>
          <w:sz w:val="28"/>
          <w:szCs w:val="28"/>
        </w:rPr>
        <w:t>2.</w:t>
      </w:r>
      <w:r w:rsidRPr="00FF4208">
        <w:rPr>
          <w:rFonts w:ascii="Times New Roman" w:hAnsi="Times New Roman" w:cs="Times New Roman"/>
          <w:sz w:val="28"/>
          <w:szCs w:val="28"/>
        </w:rPr>
        <w:tab/>
        <w:t>Приказ Минтруда №197н — СОУТ для отдельных категорий медработников и перечень чувствительной медаппаратуры</w:t>
      </w:r>
    </w:p>
    <w:p w14:paraId="37171A4D" w14:textId="77777777" w:rsidR="00FF4208" w:rsidRPr="00FF4208" w:rsidRDefault="00FF4208" w:rsidP="00FF42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208">
        <w:rPr>
          <w:rFonts w:ascii="Times New Roman" w:hAnsi="Times New Roman" w:cs="Times New Roman"/>
          <w:sz w:val="28"/>
          <w:szCs w:val="28"/>
        </w:rPr>
        <w:t>3.</w:t>
      </w:r>
      <w:r w:rsidRPr="00FF4208">
        <w:rPr>
          <w:rFonts w:ascii="Times New Roman" w:hAnsi="Times New Roman" w:cs="Times New Roman"/>
          <w:sz w:val="28"/>
          <w:szCs w:val="28"/>
        </w:rPr>
        <w:tab/>
        <w:t>Приказ Минздрава №209н — новые требования к аптечкам для нештатных спасателей</w:t>
      </w:r>
    </w:p>
    <w:p w14:paraId="46BEE1DB" w14:textId="77777777" w:rsidR="00FF4208" w:rsidRPr="00FF4208" w:rsidRDefault="00FF4208" w:rsidP="00FF42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208">
        <w:rPr>
          <w:rFonts w:ascii="Times New Roman" w:hAnsi="Times New Roman" w:cs="Times New Roman"/>
          <w:sz w:val="28"/>
          <w:szCs w:val="28"/>
        </w:rPr>
        <w:t>4.</w:t>
      </w:r>
      <w:r w:rsidRPr="00FF4208">
        <w:rPr>
          <w:rFonts w:ascii="Times New Roman" w:hAnsi="Times New Roman" w:cs="Times New Roman"/>
          <w:sz w:val="28"/>
          <w:szCs w:val="28"/>
        </w:rPr>
        <w:tab/>
        <w:t>Приказ Минздрава №169н — порядок санаторно-курортного лечения</w:t>
      </w:r>
    </w:p>
    <w:p w14:paraId="190B22FD" w14:textId="77777777" w:rsidR="00FF4208" w:rsidRPr="00FF4208" w:rsidRDefault="00FF4208" w:rsidP="00FF42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208">
        <w:rPr>
          <w:rFonts w:ascii="Times New Roman" w:hAnsi="Times New Roman" w:cs="Times New Roman"/>
          <w:sz w:val="28"/>
          <w:szCs w:val="28"/>
        </w:rPr>
        <w:t>5.</w:t>
      </w:r>
      <w:r w:rsidRPr="00FF4208">
        <w:rPr>
          <w:rFonts w:ascii="Times New Roman" w:hAnsi="Times New Roman" w:cs="Times New Roman"/>
          <w:sz w:val="28"/>
          <w:szCs w:val="28"/>
        </w:rPr>
        <w:tab/>
        <w:t>Приказ Ростехнадзора №29 — изменения в правила экспертизы промышленной безопасности</w:t>
      </w:r>
    </w:p>
    <w:p w14:paraId="40CF5530" w14:textId="77777777" w:rsidR="00FF4208" w:rsidRPr="00FF4208" w:rsidRDefault="00FF4208" w:rsidP="00FF42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208">
        <w:rPr>
          <w:rFonts w:ascii="Times New Roman" w:hAnsi="Times New Roman" w:cs="Times New Roman"/>
          <w:sz w:val="28"/>
          <w:szCs w:val="28"/>
        </w:rPr>
        <w:t>6.</w:t>
      </w:r>
      <w:r w:rsidRPr="00FF4208">
        <w:rPr>
          <w:rFonts w:ascii="Times New Roman" w:hAnsi="Times New Roman" w:cs="Times New Roman"/>
          <w:sz w:val="28"/>
          <w:szCs w:val="28"/>
        </w:rPr>
        <w:tab/>
        <w:t>Постановление №7 Главного санитарного врача — новые санитарные правила по работе с метанолом</w:t>
      </w:r>
    </w:p>
    <w:p w14:paraId="6EADDC55" w14:textId="77777777" w:rsidR="00FF4208" w:rsidRDefault="00FF420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1106D2CF" w14:textId="25BAEE51" w:rsidR="00FF4208" w:rsidRPr="00FF4208" w:rsidRDefault="00FF42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4208">
        <w:rPr>
          <w:rFonts w:ascii="Times New Roman" w:hAnsi="Times New Roman" w:cs="Times New Roman"/>
          <w:sz w:val="28"/>
          <w:szCs w:val="28"/>
        </w:rPr>
        <w:t xml:space="preserve">Скачать весь пакет документов можно по ссылке </w:t>
      </w:r>
      <w:hyperlink r:id="rId7" w:history="1">
        <w:r>
          <w:rPr>
            <w:rStyle w:val="a7"/>
            <w:rFonts w:ascii="Times New Roman" w:hAnsi="Times New Roman" w:cs="Times New Roman"/>
            <w:sz w:val="28"/>
            <w:szCs w:val="28"/>
          </w:rPr>
          <w:t>https:/</w:t>
        </w:r>
        <w:r>
          <w:rPr>
            <w:rStyle w:val="a7"/>
            <w:rFonts w:ascii="Times New Roman" w:hAnsi="Times New Roman" w:cs="Times New Roman"/>
            <w:sz w:val="28"/>
            <w:szCs w:val="28"/>
          </w:rPr>
          <w:t>/</w:t>
        </w:r>
        <w:r>
          <w:rPr>
            <w:rStyle w:val="a7"/>
            <w:rFonts w:ascii="Times New Roman" w:hAnsi="Times New Roman" w:cs="Times New Roman"/>
            <w:sz w:val="28"/>
            <w:szCs w:val="28"/>
          </w:rPr>
          <w:t>asiz.ru/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A6F239E" w14:textId="2D281B9B" w:rsidR="00FF4208" w:rsidRPr="006F38E7" w:rsidRDefault="00FF420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sectPr w:rsidR="00FF4208" w:rsidRPr="006F38E7" w:rsidSect="006E3F80">
      <w:headerReference w:type="default" r:id="rId8"/>
      <w:pgSz w:w="11906" w:h="16838"/>
      <w:pgMar w:top="1134" w:right="1558" w:bottom="1134" w:left="156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F87CF0" w14:textId="77777777" w:rsidR="00150BB6" w:rsidRDefault="00150BB6" w:rsidP="00A27985">
      <w:pPr>
        <w:spacing w:after="0" w:line="240" w:lineRule="auto"/>
      </w:pPr>
      <w:r>
        <w:separator/>
      </w:r>
    </w:p>
  </w:endnote>
  <w:endnote w:type="continuationSeparator" w:id="0">
    <w:p w14:paraId="1F29E80D" w14:textId="77777777" w:rsidR="00150BB6" w:rsidRDefault="00150BB6" w:rsidP="00A27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9CE93C" w14:textId="77777777" w:rsidR="00150BB6" w:rsidRDefault="00150BB6" w:rsidP="00A27985">
      <w:pPr>
        <w:spacing w:after="0" w:line="240" w:lineRule="auto"/>
      </w:pPr>
      <w:r>
        <w:separator/>
      </w:r>
    </w:p>
  </w:footnote>
  <w:footnote w:type="continuationSeparator" w:id="0">
    <w:p w14:paraId="07EA0A76" w14:textId="77777777" w:rsidR="00150BB6" w:rsidRDefault="00150BB6" w:rsidP="00A279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2F6B4D" w14:textId="23B65BC7" w:rsidR="00A27985" w:rsidRDefault="00A27985" w:rsidP="00A27985">
    <w:pPr>
      <w:pStyle w:val="a3"/>
      <w:tabs>
        <w:tab w:val="clear" w:pos="4677"/>
        <w:tab w:val="clear" w:pos="9355"/>
        <w:tab w:val="left" w:pos="2235"/>
      </w:tabs>
    </w:pPr>
    <w:r>
      <w:tab/>
    </w:r>
    <w:r>
      <w:rPr>
        <w:noProof/>
      </w:rPr>
      <w:drawing>
        <wp:inline distT="0" distB="0" distL="0" distR="0" wp14:anchorId="1E1ED737" wp14:editId="61424547">
          <wp:extent cx="5940425" cy="1662430"/>
          <wp:effectExtent l="0" t="0" r="3175" b="0"/>
          <wp:docPr id="800300917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1662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BA868B" w14:textId="77777777" w:rsidR="00A27985" w:rsidRDefault="00A2798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512F3"/>
    <w:multiLevelType w:val="hybridMultilevel"/>
    <w:tmpl w:val="EF3A221E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CC33F59"/>
    <w:multiLevelType w:val="hybridMultilevel"/>
    <w:tmpl w:val="DAC44B9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6C17E45"/>
    <w:multiLevelType w:val="hybridMultilevel"/>
    <w:tmpl w:val="BDA4BD4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A3A28FE"/>
    <w:multiLevelType w:val="hybridMultilevel"/>
    <w:tmpl w:val="AA1EE804"/>
    <w:lvl w:ilvl="0" w:tplc="EC26295C">
      <w:numFmt w:val="bullet"/>
      <w:lvlText w:val="•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7EF4EAA"/>
    <w:multiLevelType w:val="hybridMultilevel"/>
    <w:tmpl w:val="4AACF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637269"/>
    <w:multiLevelType w:val="hybridMultilevel"/>
    <w:tmpl w:val="EAB815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75812C17"/>
    <w:multiLevelType w:val="hybridMultilevel"/>
    <w:tmpl w:val="0CD2278A"/>
    <w:lvl w:ilvl="0" w:tplc="EC26295C">
      <w:numFmt w:val="bullet"/>
      <w:lvlText w:val="•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374934893">
    <w:abstractNumId w:val="4"/>
  </w:num>
  <w:num w:numId="2" w16cid:durableId="1318148936">
    <w:abstractNumId w:val="2"/>
  </w:num>
  <w:num w:numId="3" w16cid:durableId="10764609">
    <w:abstractNumId w:val="1"/>
  </w:num>
  <w:num w:numId="4" w16cid:durableId="970329788">
    <w:abstractNumId w:val="0"/>
  </w:num>
  <w:num w:numId="5" w16cid:durableId="1730615760">
    <w:abstractNumId w:val="5"/>
  </w:num>
  <w:num w:numId="6" w16cid:durableId="68307642">
    <w:abstractNumId w:val="6"/>
  </w:num>
  <w:num w:numId="7" w16cid:durableId="10083654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752"/>
    <w:rsid w:val="00000973"/>
    <w:rsid w:val="000120BC"/>
    <w:rsid w:val="00015982"/>
    <w:rsid w:val="000271E6"/>
    <w:rsid w:val="000328AE"/>
    <w:rsid w:val="00034058"/>
    <w:rsid w:val="00055FD0"/>
    <w:rsid w:val="00064026"/>
    <w:rsid w:val="00074487"/>
    <w:rsid w:val="000764C5"/>
    <w:rsid w:val="00082302"/>
    <w:rsid w:val="00083827"/>
    <w:rsid w:val="00085778"/>
    <w:rsid w:val="000A1DAE"/>
    <w:rsid w:val="000F0E19"/>
    <w:rsid w:val="00116160"/>
    <w:rsid w:val="001379FB"/>
    <w:rsid w:val="00150BB6"/>
    <w:rsid w:val="00154134"/>
    <w:rsid w:val="00166D7D"/>
    <w:rsid w:val="00170978"/>
    <w:rsid w:val="00190B56"/>
    <w:rsid w:val="001B1F7D"/>
    <w:rsid w:val="001C1E57"/>
    <w:rsid w:val="001E4400"/>
    <w:rsid w:val="00202CFE"/>
    <w:rsid w:val="0020403A"/>
    <w:rsid w:val="002406E8"/>
    <w:rsid w:val="002543A8"/>
    <w:rsid w:val="00255FEB"/>
    <w:rsid w:val="0027717C"/>
    <w:rsid w:val="002A4644"/>
    <w:rsid w:val="002B3994"/>
    <w:rsid w:val="002C2ECB"/>
    <w:rsid w:val="002D1F9F"/>
    <w:rsid w:val="002F08CC"/>
    <w:rsid w:val="003218F5"/>
    <w:rsid w:val="0034788F"/>
    <w:rsid w:val="00354B12"/>
    <w:rsid w:val="00373F1E"/>
    <w:rsid w:val="00384D09"/>
    <w:rsid w:val="003878D1"/>
    <w:rsid w:val="00390752"/>
    <w:rsid w:val="003A57CD"/>
    <w:rsid w:val="003C3D10"/>
    <w:rsid w:val="003E6BC4"/>
    <w:rsid w:val="003F2E21"/>
    <w:rsid w:val="0040116F"/>
    <w:rsid w:val="00411B83"/>
    <w:rsid w:val="004252B2"/>
    <w:rsid w:val="00446538"/>
    <w:rsid w:val="004957DF"/>
    <w:rsid w:val="004B4032"/>
    <w:rsid w:val="004D2867"/>
    <w:rsid w:val="004E2A7E"/>
    <w:rsid w:val="00503AEE"/>
    <w:rsid w:val="0053496E"/>
    <w:rsid w:val="00535AA4"/>
    <w:rsid w:val="00564677"/>
    <w:rsid w:val="005653AA"/>
    <w:rsid w:val="00584F89"/>
    <w:rsid w:val="005B648A"/>
    <w:rsid w:val="005E34EC"/>
    <w:rsid w:val="005F12F9"/>
    <w:rsid w:val="0060163D"/>
    <w:rsid w:val="006254CF"/>
    <w:rsid w:val="006356CE"/>
    <w:rsid w:val="006655DD"/>
    <w:rsid w:val="0067404F"/>
    <w:rsid w:val="00691DE2"/>
    <w:rsid w:val="006A14C7"/>
    <w:rsid w:val="006E3F80"/>
    <w:rsid w:val="006F38E7"/>
    <w:rsid w:val="00703709"/>
    <w:rsid w:val="007537B9"/>
    <w:rsid w:val="00762C58"/>
    <w:rsid w:val="00770A74"/>
    <w:rsid w:val="007B18B7"/>
    <w:rsid w:val="007D3A69"/>
    <w:rsid w:val="007D73A9"/>
    <w:rsid w:val="007E11E9"/>
    <w:rsid w:val="007F4B86"/>
    <w:rsid w:val="00837286"/>
    <w:rsid w:val="00872562"/>
    <w:rsid w:val="00873158"/>
    <w:rsid w:val="00875748"/>
    <w:rsid w:val="008855EF"/>
    <w:rsid w:val="00886269"/>
    <w:rsid w:val="008902E1"/>
    <w:rsid w:val="008D5F9F"/>
    <w:rsid w:val="008E4BA8"/>
    <w:rsid w:val="008F0913"/>
    <w:rsid w:val="00916383"/>
    <w:rsid w:val="0092102E"/>
    <w:rsid w:val="009331F7"/>
    <w:rsid w:val="009B3F0B"/>
    <w:rsid w:val="009B75F8"/>
    <w:rsid w:val="00A14743"/>
    <w:rsid w:val="00A27985"/>
    <w:rsid w:val="00A53394"/>
    <w:rsid w:val="00A7686F"/>
    <w:rsid w:val="00A90B4B"/>
    <w:rsid w:val="00AA4C17"/>
    <w:rsid w:val="00AC6567"/>
    <w:rsid w:val="00AC69A5"/>
    <w:rsid w:val="00AD0247"/>
    <w:rsid w:val="00AD7EC5"/>
    <w:rsid w:val="00AF63BC"/>
    <w:rsid w:val="00B27D14"/>
    <w:rsid w:val="00B555F4"/>
    <w:rsid w:val="00B76513"/>
    <w:rsid w:val="00BA17E4"/>
    <w:rsid w:val="00BF577C"/>
    <w:rsid w:val="00C02D31"/>
    <w:rsid w:val="00C110BF"/>
    <w:rsid w:val="00C14684"/>
    <w:rsid w:val="00C24704"/>
    <w:rsid w:val="00C35629"/>
    <w:rsid w:val="00C4138A"/>
    <w:rsid w:val="00C53794"/>
    <w:rsid w:val="00C57007"/>
    <w:rsid w:val="00C63500"/>
    <w:rsid w:val="00C71431"/>
    <w:rsid w:val="00CA2A9B"/>
    <w:rsid w:val="00CA6FBA"/>
    <w:rsid w:val="00CD347D"/>
    <w:rsid w:val="00CD3BB1"/>
    <w:rsid w:val="00CD4B5B"/>
    <w:rsid w:val="00D074B3"/>
    <w:rsid w:val="00D63249"/>
    <w:rsid w:val="00D857F6"/>
    <w:rsid w:val="00D917E4"/>
    <w:rsid w:val="00DC10DC"/>
    <w:rsid w:val="00DD092B"/>
    <w:rsid w:val="00DF448D"/>
    <w:rsid w:val="00E574D8"/>
    <w:rsid w:val="00E82CF4"/>
    <w:rsid w:val="00E91B04"/>
    <w:rsid w:val="00ED434F"/>
    <w:rsid w:val="00EE021A"/>
    <w:rsid w:val="00EF10C7"/>
    <w:rsid w:val="00F10BD0"/>
    <w:rsid w:val="00F269FC"/>
    <w:rsid w:val="00F346A3"/>
    <w:rsid w:val="00F655CC"/>
    <w:rsid w:val="00F6586B"/>
    <w:rsid w:val="00F854D1"/>
    <w:rsid w:val="00F9022F"/>
    <w:rsid w:val="00FB64A1"/>
    <w:rsid w:val="00FF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139CDD"/>
  <w15:chartTrackingRefBased/>
  <w15:docId w15:val="{C53089B4-6A59-413E-93E7-DDEA37B10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43A8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7985"/>
    <w:pPr>
      <w:tabs>
        <w:tab w:val="center" w:pos="4677"/>
        <w:tab w:val="right" w:pos="9355"/>
      </w:tabs>
      <w:spacing w:after="0" w:line="240" w:lineRule="auto"/>
    </w:pPr>
    <w:rPr>
      <w:kern w:val="2"/>
      <w14:ligatures w14:val="standardContextual"/>
    </w:rPr>
  </w:style>
  <w:style w:type="character" w:customStyle="1" w:styleId="a4">
    <w:name w:val="Верхний колонтитул Знак"/>
    <w:basedOn w:val="a0"/>
    <w:link w:val="a3"/>
    <w:uiPriority w:val="99"/>
    <w:rsid w:val="00A27985"/>
  </w:style>
  <w:style w:type="paragraph" w:styleId="a5">
    <w:name w:val="footer"/>
    <w:basedOn w:val="a"/>
    <w:link w:val="a6"/>
    <w:uiPriority w:val="99"/>
    <w:unhideWhenUsed/>
    <w:rsid w:val="00A27985"/>
    <w:pPr>
      <w:tabs>
        <w:tab w:val="center" w:pos="4677"/>
        <w:tab w:val="right" w:pos="9355"/>
      </w:tabs>
      <w:spacing w:after="0" w:line="240" w:lineRule="auto"/>
    </w:pPr>
    <w:rPr>
      <w:kern w:val="2"/>
      <w14:ligatures w14:val="standardContextual"/>
    </w:rPr>
  </w:style>
  <w:style w:type="character" w:customStyle="1" w:styleId="a6">
    <w:name w:val="Нижний колонтитул Знак"/>
    <w:basedOn w:val="a0"/>
    <w:link w:val="a5"/>
    <w:uiPriority w:val="99"/>
    <w:rsid w:val="00A27985"/>
  </w:style>
  <w:style w:type="character" w:styleId="a7">
    <w:name w:val="Hyperlink"/>
    <w:basedOn w:val="a0"/>
    <w:uiPriority w:val="99"/>
    <w:unhideWhenUsed/>
    <w:rsid w:val="006A14C7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6A14C7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2D1F9F"/>
    <w:rPr>
      <w:color w:val="954F72" w:themeColor="followedHyperlink"/>
      <w:u w:val="single"/>
    </w:rPr>
  </w:style>
  <w:style w:type="paragraph" w:styleId="aa">
    <w:name w:val="List Paragraph"/>
    <w:basedOn w:val="a"/>
    <w:uiPriority w:val="34"/>
    <w:qFormat/>
    <w:rsid w:val="00F10BD0"/>
    <w:pPr>
      <w:ind w:left="720"/>
      <w:contextualSpacing/>
    </w:pPr>
    <w:rPr>
      <w:kern w:val="2"/>
      <w14:ligatures w14:val="standardContextual"/>
    </w:rPr>
  </w:style>
  <w:style w:type="character" w:styleId="ab">
    <w:name w:val="annotation reference"/>
    <w:basedOn w:val="a0"/>
    <w:uiPriority w:val="99"/>
    <w:semiHidden/>
    <w:unhideWhenUsed/>
    <w:rsid w:val="00535AA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35AA4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35AA4"/>
    <w:rPr>
      <w:kern w:val="0"/>
      <w:sz w:val="20"/>
      <w:szCs w:val="20"/>
      <w14:ligatures w14:val="none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35AA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35AA4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36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asiz.ru/vypusk-novyh-normativnyh-pravovyh-aktov-razlichnymi-vedomstvam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Ассоциация СИЗ</dc:creator>
  <cp:keywords/>
  <dc:description/>
  <cp:lastModifiedBy>Ассоциация СИЗ</cp:lastModifiedBy>
  <cp:revision>5</cp:revision>
  <dcterms:created xsi:type="dcterms:W3CDTF">2025-05-13T11:45:00Z</dcterms:created>
  <dcterms:modified xsi:type="dcterms:W3CDTF">2025-05-14T08:43:00Z</dcterms:modified>
</cp:coreProperties>
</file>