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C6" w:rsidRPr="00A31D62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УТВЕРЖДЕНА</w:t>
      </w:r>
    </w:p>
    <w:p w:rsidR="007164C6" w:rsidRPr="00A31D62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  постановлением администрации</w:t>
      </w:r>
    </w:p>
    <w:p w:rsidR="007164C6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7164C6" w:rsidRPr="0054644B" w:rsidRDefault="007164C6" w:rsidP="007164C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4644B">
        <w:rPr>
          <w:rFonts w:ascii="Times New Roman" w:eastAsia="Calibri" w:hAnsi="Times New Roman" w:cs="Times New Roman"/>
          <w:i/>
          <w:sz w:val="24"/>
          <w:szCs w:val="24"/>
        </w:rPr>
        <w:t>т 06.08.2024 г.  № 1317-па</w:t>
      </w:r>
    </w:p>
    <w:p w:rsidR="007164C6" w:rsidRDefault="007164C6" w:rsidP="00716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7164C6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«Защита  населения и территории Партизанского городского округа от чрезвычайных ситуаций» 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 г. № 700-па, от 20.05.2025 г. № 789-па, 01.08.2025 г. №1210-па</w:t>
      </w:r>
      <w:r w:rsidR="00CC34E0">
        <w:rPr>
          <w:rFonts w:ascii="Times New Roman" w:eastAsia="Calibri" w:hAnsi="Times New Roman" w:cs="Times New Roman"/>
          <w:sz w:val="28"/>
          <w:szCs w:val="28"/>
        </w:rPr>
        <w:t>,</w:t>
      </w:r>
      <w:r w:rsidR="00CC34E0">
        <w:rPr>
          <w:rFonts w:ascii="Times New Roman" w:hAnsi="Times New Roman"/>
          <w:sz w:val="28"/>
          <w:szCs w:val="28"/>
        </w:rPr>
        <w:t xml:space="preserve"> от 30.09.2025 г. №1541-па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«Единая дежурно-диспетчерская служба, гражданская защита Партизанского городского округа (далее - МКУ «ЕДДС, ГЗ ПГО»).</w:t>
            </w: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 муниципальной программы                           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 администрации Партизанского городского округа;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отдел жизнеобеспечения  управления жилищно-коммунального комплекса администрации Партизанского городского округа;</w:t>
            </w:r>
          </w:p>
        </w:tc>
      </w:tr>
      <w:tr w:rsidR="007164C6" w:rsidRPr="00A31D62" w:rsidTr="0054679A">
        <w:trPr>
          <w:trHeight w:val="6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муниципальной программы: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«Защита  населения и территории Партизанского городского округа от чрезвычайных ситуаций» (далее Программа)</w:t>
            </w:r>
          </w:p>
        </w:tc>
      </w:tr>
      <w:tr w:rsidR="007164C6" w:rsidRPr="00A31D62" w:rsidTr="0054679A">
        <w:trPr>
          <w:trHeight w:val="356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рисков и смягчение последствий  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49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первичных мер пожарной безопасности, обеспечение экологической безопасности и благоприятной окружающей среды на территории городского округа.</w:t>
            </w:r>
          </w:p>
        </w:tc>
      </w:tr>
      <w:tr w:rsidR="007164C6" w:rsidRPr="00A31D62" w:rsidTr="0054679A">
        <w:trPr>
          <w:trHeight w:val="4992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7164C6" w:rsidRPr="00A31D62" w:rsidRDefault="007164C6" w:rsidP="0054679A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1.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рганизация и осуществление комплекса мероприятий по территориальной обороне и гражданской обороне, защите населения </w:t>
            </w:r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военных конфликтов или </w:t>
            </w:r>
            <w:proofErr w:type="gramStart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следствии</w:t>
            </w:r>
            <w:proofErr w:type="gramEnd"/>
            <w:r w:rsidRPr="00A31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конфликтов, в чрезвычайных ситуаций природного и техногенного характера.</w:t>
            </w:r>
          </w:p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Задача № 2. О</w:t>
            </w:r>
            <w:r w:rsidRPr="00A31D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рганизация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совершенствования материальной технической базы органа повседневного управления гражданской обороны, а также курсов гражданской обороны в рамках государственной программы «Безопасный город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»,;</w:t>
            </w:r>
            <w:proofErr w:type="gramEnd"/>
          </w:p>
          <w:p w:rsidR="007164C6" w:rsidRPr="00A31D62" w:rsidRDefault="007164C6" w:rsidP="0054679A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Задача № 3. Участие в реализации первичных мер пожарной безопасности в границах Партизанского городского округа.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сре</w:t>
            </w:r>
            <w:proofErr w:type="gramStart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я деятельности и повышения технической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оснащенности ЕДДС;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камер ситуационного видеонаблюдения городского сегмента АПК «Безопасный город»; 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A31D6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 доля обустроенных минерализованных полос вокруг населенных пунктов;</w:t>
            </w:r>
          </w:p>
          <w:p w:rsidR="007164C6" w:rsidRPr="00A31D62" w:rsidRDefault="007164C6" w:rsidP="0054679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- 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</w:tr>
      <w:tr w:rsidR="007164C6" w:rsidRPr="00A31D62" w:rsidTr="0054679A">
        <w:trPr>
          <w:trHeight w:val="73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 муниципальной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 течение 2025 - 2030 годов</w:t>
            </w:r>
          </w:p>
        </w:tc>
      </w:tr>
      <w:tr w:rsidR="007164C6" w:rsidRPr="00A31D62" w:rsidTr="0054679A">
        <w:trPr>
          <w:trHeight w:val="12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на реализацию Программы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2025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676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 год 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287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97,28 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2027 год  -  29 664 234,81рублей;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2028 год  -  30 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0 140,22 рублей;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>на 2029 год  -  32 452 465,06 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2030 год  -  34 138 623,00 рублей;</w:t>
            </w:r>
            <w:r w:rsidRPr="00A31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64C6" w:rsidRPr="004A1663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каемых  на реализацию целей П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</w:p>
          <w:p w:rsidR="007164C6" w:rsidRPr="004A1663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proofErr w:type="gramStart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аевого бюджета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 в том числе:</w:t>
            </w:r>
          </w:p>
          <w:p w:rsidR="007164C6" w:rsidRDefault="007164C6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7 615 983,35 </w:t>
            </w:r>
            <w:r w:rsidRPr="00EA4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1663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164C6" w:rsidRPr="00A31D62" w:rsidRDefault="007164C6" w:rsidP="0054679A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4C6" w:rsidRPr="00A31D62" w:rsidTr="0054679A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     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6" w:rsidRPr="00A31D62" w:rsidRDefault="007164C6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защищенности населения и территорий от опасностей, возникающих при военных конфликтах или вследствие этих </w:t>
            </w: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конфликтов и при угрозе чрезвычайных ситуаций, пожаров природного и техногенного характера </w:t>
            </w:r>
          </w:p>
          <w:p w:rsidR="007164C6" w:rsidRPr="00A31D62" w:rsidRDefault="007164C6" w:rsidP="0054679A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увеличение количества сельского населения оповещаемого муниципальной автоматизированной системы централизованного оповещения 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количественный показатель подготовки руководящего состава нештатных аварийно-спасательных формирований и неработающего населения городского округа в области гражданской обороны;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  исключение возможности переброса огня при лесных пожарах на здания и сооружения;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обеспечение гарантии  правовой и социальной защиты добровольных пожарных</w:t>
            </w:r>
            <w:r w:rsidRPr="00A31D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64C6" w:rsidRPr="00A31D62" w:rsidRDefault="007164C6" w:rsidP="0054679A">
            <w:pPr>
              <w:autoSpaceDE w:val="0"/>
              <w:autoSpaceDN w:val="0"/>
              <w:adjustRightInd w:val="0"/>
              <w:spacing w:after="0"/>
              <w:ind w:firstLine="1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D6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7164C6" w:rsidRPr="00A31D62" w:rsidRDefault="007164C6" w:rsidP="007164C6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4C6" w:rsidRPr="00A31D62" w:rsidRDefault="007164C6" w:rsidP="007164C6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Необходимость подготовки Программы и последующей ее реализации вызвано тем, что современная ситуация в сфере защиты населения и территории городского округа от возможностей возникновения чрезвычайных ситуаций остается актуальной.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Наиболее острой стоит проблема укрепления современными материально-техническими средствами органа повседневного управления гражданской обороны городского округа.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з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ащите населения и территории Партизанского городского округа определены следующими стратегическими документами и нормативными актами Российской Федерации и Приморского края: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Федеральный закон от 12 февраля 1998 года № 28-ФЗ «О гражданской обороне»;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Федеральный закон от 21 декабря 1994 года № 68-ФЗ «О защите населения и территории от ЧС природного и техногенного характера».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закон от  21 декабря 1994 года № 69-ФЗ «О пожарной безопасности», </w:t>
      </w:r>
    </w:p>
    <w:p w:rsidR="007164C6" w:rsidRPr="00A31D62" w:rsidRDefault="007164C6" w:rsidP="007164C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Администрации Приморского края от 31 марта 2011 года № 88-па «Об утверждении Положения об организации оповещения и информирования населения Приморского края в случае угрозы возникновения опасности при военных конфликтах или вследствие этих конфликтов, а также при угрозе возникновения или возникновении чрезвычайных ситуаций природного и техногенного характера».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условий  для защиты населения и территории  Партизанского городского округа при </w:t>
      </w:r>
      <w:r w:rsidRPr="00A31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военных конфликтах или вследствие этих конфликтов, от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чрезвычайных ситуаций требует решения следующих вопросов местного значения: </w:t>
      </w:r>
    </w:p>
    <w:p w:rsidR="007164C6" w:rsidRPr="00A31D62" w:rsidRDefault="007164C6" w:rsidP="007164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организация проведения мероприятий по предупреждению и ликвидации последствий чрезвычайных ситуаций природного, техногенного характера в границах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первичных мер пожарной безопасности в границах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и осуществление мероприятий по территориальной обороне и гражданской обороне, включая поддержку в состоянии постоянной готовности к использованию систем муниципальной автоматизированной системы централизованного оповещения населения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опасностей;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и содержание в целях гражданской обороны защитных сооружений  гражданской обороны, </w:t>
      </w:r>
      <w:r w:rsidRPr="00A31D62">
        <w:rPr>
          <w:rFonts w:ascii="Times New Roman" w:eastAsia="Calibri" w:hAnsi="Times New Roman" w:cs="Times New Roman"/>
          <w:sz w:val="28"/>
          <w:szCs w:val="28"/>
        </w:rPr>
        <w:t>запасов  сре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>язи, приборов радиационной и химической  разведки</w:t>
      </w: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мероприятий по обеспечению безопасности людей на водных объектах, охране их жизни и здоровья.</w:t>
      </w:r>
      <w:r w:rsidRPr="00A3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Важным условием устойчивого развития сообщества городского округа является обеспечение безопасности его жизнедеятельности, создание условий для безопасной жизни личности, семьи, общества.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является одной из важнейших характеристик и оказывает существенное влияние на качество жизни жителей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сохранения высокого уровня угроз техногенного и природного характера, негативных последствий ЧС для устойчивого социально-экономического развития городского округа одним из важных элементов обеспечения безопасности жизнедеятельности является повышение защиты населения, территорий и потенциально – опасных объектов.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возникновения ЧС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ЧС, все это сказывается на темпах развития и, как итог - на уровне жизни людей.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МКУ «ЕДДС, ГЗ ПГО» созданы курсы гражданской обороны с целью повышения квалификации и переподготовки  руководителей всех уровней Партизанского городского округа. Проведение ученого процесса невозможно без современной учебно-материальной базы. </w:t>
      </w:r>
      <w:proofErr w:type="gramStart"/>
      <w:r w:rsidRPr="00A3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оснастить курсы наглядными плакатами, макетами,  техническими средствами обучения (приборами, средствами защиты, медицинским имуществом, аудио-, видео-, проекционной аппаратурой).</w:t>
      </w:r>
      <w:proofErr w:type="gramEnd"/>
    </w:p>
    <w:p w:rsidR="007164C6" w:rsidRPr="00A31D62" w:rsidRDefault="007164C6" w:rsidP="007164C6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A31D62">
        <w:rPr>
          <w:bCs/>
          <w:sz w:val="28"/>
          <w:szCs w:val="28"/>
        </w:rPr>
        <w:lastRenderedPageBreak/>
        <w:t>Наиболее эффективно реализовать полномочия органов местного самоуправления, направленные на осуществление мер по гражданской обороне, защиты населения и территории Партизанского городского округа от чрезвычайных ситуаций природного и техногенного характера возможно в рамках муниципальной Программы. 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в области защиты населения и территории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C6" w:rsidRPr="00A31D62" w:rsidRDefault="007164C6" w:rsidP="007164C6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7164C6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Основным приоритетом Программы является: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последовательное снижение рисков чрезвычайных ситуаций, защита населения и территории от опасностей, возникающих при военных конфликтах или вследствие этих конфликтов и</w:t>
      </w:r>
      <w:r w:rsidRPr="00A31D62">
        <w:rPr>
          <w:rFonts w:ascii="Times New Roman" w:hAnsi="Times New Roman" w:cs="Times New Roman"/>
          <w:sz w:val="28"/>
          <w:szCs w:val="28"/>
        </w:rPr>
        <w:t xml:space="preserve"> </w:t>
      </w:r>
      <w:r w:rsidRPr="00A31D62">
        <w:rPr>
          <w:rFonts w:ascii="Times New Roman" w:eastAsia="Calibri" w:hAnsi="Times New Roman" w:cs="Times New Roman"/>
          <w:sz w:val="28"/>
          <w:szCs w:val="28"/>
        </w:rPr>
        <w:t>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-обеспечение первичных мер пожарной безопасности.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Задачами по защите населения являются: 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всего потенциала городского звена Приморской территориальной подсистемы РСЧС по экстренному реагированию на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угрозу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возникающую при военных конфликтах или вследствие этих конфликтов и возникновения чрезвычайных ситуаций;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придание  системности в работе руководителей всех уровней по привитию категориям населения правил соблюдения мер безопасности в любой сложившейся чрезвычайной ситуации.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Целями и задачами Программы являются: 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1D62">
        <w:rPr>
          <w:rFonts w:ascii="Times New Roman" w:hAnsi="Times New Roman" w:cs="Times New Roman"/>
          <w:sz w:val="28"/>
          <w:szCs w:val="28"/>
        </w:rPr>
        <w:t xml:space="preserve">всестороннее обеспечение мероприятий по поддержанию в готовности сил и средств </w:t>
      </w:r>
      <w:r w:rsidRPr="00A31D62">
        <w:rPr>
          <w:rFonts w:ascii="Times New Roman" w:eastAsia="Calibri" w:hAnsi="Times New Roman" w:cs="Times New Roman"/>
          <w:bCs/>
          <w:sz w:val="28"/>
          <w:szCs w:val="28"/>
        </w:rPr>
        <w:t>городского звена к действиям по территориальной обороне и гражданской обороне, защите населения;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 xml:space="preserve">- усиление технической оснащенности единой </w:t>
      </w:r>
      <w:proofErr w:type="spellStart"/>
      <w:r w:rsidRPr="00A31D62">
        <w:rPr>
          <w:rFonts w:ascii="Times New Roman" w:hAnsi="Times New Roman" w:cs="Times New Roman"/>
          <w:sz w:val="28"/>
          <w:szCs w:val="28"/>
        </w:rPr>
        <w:t>дежурнодиспетчерской</w:t>
      </w:r>
      <w:proofErr w:type="spellEnd"/>
      <w:r w:rsidRPr="00A31D62">
        <w:rPr>
          <w:rFonts w:ascii="Times New Roman" w:hAnsi="Times New Roman" w:cs="Times New Roman"/>
          <w:sz w:val="28"/>
          <w:szCs w:val="28"/>
        </w:rPr>
        <w:t xml:space="preserve"> службы МКУ «ЕДДС, ГЗ ПГО», развитие городского сегмента АПК «Безопасный город», повышение уровня готовности ЕДДС к действиям по предназначению;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hAnsi="Times New Roman" w:cs="Times New Roman"/>
          <w:sz w:val="28"/>
          <w:szCs w:val="28"/>
        </w:rPr>
        <w:t>-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обеспечение устойчивого функционирования информационно - телекоммуникационной инфраструктуры единой дежурно-диспетчерской службы в единой системе (112) вызова экстренных служб  городского округа;</w:t>
      </w:r>
    </w:p>
    <w:p w:rsidR="007164C6" w:rsidRPr="00A31D62" w:rsidRDefault="007164C6" w:rsidP="007164C6">
      <w:pPr>
        <w:tabs>
          <w:tab w:val="left" w:pos="350"/>
          <w:tab w:val="left" w:pos="492"/>
          <w:tab w:val="left" w:pos="7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</w:t>
      </w:r>
      <w:r w:rsidRPr="00A31D62">
        <w:rPr>
          <w:rFonts w:ascii="Times New Roman" w:hAnsi="Times New Roman" w:cs="Times New Roman"/>
          <w:sz w:val="28"/>
          <w:szCs w:val="28"/>
        </w:rPr>
        <w:t>еспечение максимального охвата населения оповещением об угрозе возникновения (возникновении) чрезвычайных ситуаций.</w:t>
      </w:r>
    </w:p>
    <w:p w:rsidR="007164C6" w:rsidRPr="00A31D62" w:rsidRDefault="007164C6" w:rsidP="007164C6">
      <w:pPr>
        <w:tabs>
          <w:tab w:val="left" w:pos="6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ab/>
      </w:r>
    </w:p>
    <w:p w:rsidR="007164C6" w:rsidRPr="00A31D62" w:rsidRDefault="007164C6" w:rsidP="007164C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7164C6" w:rsidRPr="00A31D62" w:rsidRDefault="007164C6" w:rsidP="007164C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Программы с расшифровкой плановых значений по годам реализации представлены в приложении № 3 к настоящей Программе.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МУНИЦИПАЛЬНОЙ ПРОГРАММЫ И ПЛАН ИХ РЕАЛИЗАЦИИ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Программе.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является МКУ «ЕДДС, ГЗ ПГО».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обеспечивает разработку, согласование, утверждение и реализацию Программы в установленном порядке;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осуществляет заключение муниципальных контрактов, заключенных муниципальным заказчиком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 и состав ее исполнителей;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7164C6" w:rsidRPr="00A31D62" w:rsidRDefault="007164C6" w:rsidP="007164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proofErr w:type="gramStart"/>
      <w:r w:rsidRPr="00A31D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осуществляем первый заместитель главы администрации Партизанского городского округа.</w:t>
      </w: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</w:t>
      </w:r>
      <w:r w:rsidRPr="00A31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случае их участия в реализации муниципальной программы, приведена в приложении № 5 к Программе. </w:t>
      </w:r>
    </w:p>
    <w:p w:rsidR="007164C6" w:rsidRPr="00A31D62" w:rsidRDefault="007164C6" w:rsidP="007164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. СРОКИ И ЭТАПЫ РЕАЛИЗАЦИИ </w:t>
      </w:r>
      <w:r w:rsidRPr="004A28A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A31D6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2025 - 2030 годах в один этап </w:t>
      </w: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164C6" w:rsidRPr="00A31D62" w:rsidRDefault="007164C6" w:rsidP="007164C6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1D6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7164C6" w:rsidRDefault="007164C6" w:rsidP="007164C6"/>
    <w:p w:rsidR="00DF5210" w:rsidRDefault="00DF5210"/>
    <w:sectPr w:rsidR="00DF5210" w:rsidSect="008F197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44" w:rsidRDefault="000D2E44">
      <w:pPr>
        <w:spacing w:after="0" w:line="240" w:lineRule="auto"/>
      </w:pPr>
      <w:r>
        <w:separator/>
      </w:r>
    </w:p>
  </w:endnote>
  <w:endnote w:type="continuationSeparator" w:id="0">
    <w:p w:rsidR="000D2E44" w:rsidRDefault="000D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44" w:rsidRDefault="000D2E44">
      <w:pPr>
        <w:spacing w:after="0" w:line="240" w:lineRule="auto"/>
      </w:pPr>
      <w:r>
        <w:separator/>
      </w:r>
    </w:p>
  </w:footnote>
  <w:footnote w:type="continuationSeparator" w:id="0">
    <w:p w:rsidR="000D2E44" w:rsidRDefault="000D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551"/>
      <w:docPartObj>
        <w:docPartGallery w:val="Page Numbers (Top of Page)"/>
        <w:docPartUnique/>
      </w:docPartObj>
    </w:sdtPr>
    <w:sdtEndPr/>
    <w:sdtContent>
      <w:p w:rsidR="00D56809" w:rsidRDefault="007164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4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56809" w:rsidRDefault="000D2E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6"/>
    <w:rsid w:val="000D2E44"/>
    <w:rsid w:val="007164C6"/>
    <w:rsid w:val="00CC34E0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C6"/>
  </w:style>
  <w:style w:type="paragraph" w:styleId="a5">
    <w:name w:val="No Spacing"/>
    <w:uiPriority w:val="1"/>
    <w:qFormat/>
    <w:rsid w:val="007164C6"/>
    <w:pPr>
      <w:spacing w:after="0" w:line="240" w:lineRule="auto"/>
    </w:pPr>
  </w:style>
  <w:style w:type="paragraph" w:styleId="a6">
    <w:name w:val="Normal (Web)"/>
    <w:basedOn w:val="a"/>
    <w:uiPriority w:val="99"/>
    <w:rsid w:val="007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C6"/>
  </w:style>
  <w:style w:type="paragraph" w:styleId="a5">
    <w:name w:val="No Spacing"/>
    <w:uiPriority w:val="1"/>
    <w:qFormat/>
    <w:rsid w:val="007164C6"/>
    <w:pPr>
      <w:spacing w:after="0" w:line="240" w:lineRule="auto"/>
    </w:pPr>
  </w:style>
  <w:style w:type="paragraph" w:styleId="a6">
    <w:name w:val="Normal (Web)"/>
    <w:basedOn w:val="a"/>
    <w:uiPriority w:val="99"/>
    <w:rsid w:val="0071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2025-08-26T05:08:00Z</dcterms:created>
  <dcterms:modified xsi:type="dcterms:W3CDTF">2025-10-08T04:37:00Z</dcterms:modified>
</cp:coreProperties>
</file>