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B81D8C" w:rsidRPr="005D2F6B" w:rsidTr="00B81D8C">
        <w:tc>
          <w:tcPr>
            <w:tcW w:w="4500" w:type="dxa"/>
          </w:tcPr>
          <w:p w:rsidR="00B81D8C" w:rsidRPr="000C6FEB" w:rsidRDefault="00B81D8C" w:rsidP="00B81D8C">
            <w:pPr>
              <w:widowControl w:val="0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0C6FEB">
              <w:rPr>
                <w:sz w:val="24"/>
                <w:szCs w:val="24"/>
              </w:rPr>
              <w:t>У</w:t>
            </w:r>
            <w:r w:rsidR="007D0847" w:rsidRPr="000C6FEB">
              <w:rPr>
                <w:sz w:val="24"/>
                <w:szCs w:val="24"/>
              </w:rPr>
              <w:t>ТВЕРЖДЕН</w:t>
            </w:r>
          </w:p>
          <w:p w:rsidR="00B81D8C" w:rsidRPr="000C6FEB" w:rsidRDefault="00B81D8C" w:rsidP="00B81D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6FEB">
              <w:rPr>
                <w:sz w:val="24"/>
                <w:szCs w:val="24"/>
              </w:rPr>
              <w:t xml:space="preserve">приказом </w:t>
            </w:r>
            <w:r w:rsidR="007238FE" w:rsidRPr="000C6FEB">
              <w:rPr>
                <w:bCs/>
                <w:sz w:val="24"/>
                <w:szCs w:val="24"/>
              </w:rPr>
              <w:t>Финансового управления администрации муниципального округа город Партизанск Приморского края</w:t>
            </w:r>
          </w:p>
          <w:p w:rsidR="00B81D8C" w:rsidRPr="000C6FEB" w:rsidRDefault="00875203" w:rsidP="000C6FE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6FEB">
              <w:rPr>
                <w:sz w:val="24"/>
                <w:szCs w:val="24"/>
                <w:u w:val="single"/>
              </w:rPr>
              <w:t xml:space="preserve">от </w:t>
            </w:r>
            <w:r w:rsidR="000C6FEB" w:rsidRPr="000C6FEB">
              <w:rPr>
                <w:sz w:val="24"/>
                <w:szCs w:val="24"/>
                <w:u w:val="single"/>
              </w:rPr>
              <w:t>26</w:t>
            </w:r>
            <w:r w:rsidRPr="000C6FEB">
              <w:rPr>
                <w:sz w:val="24"/>
                <w:szCs w:val="24"/>
                <w:u w:val="single"/>
              </w:rPr>
              <w:t xml:space="preserve"> декабря 202</w:t>
            </w:r>
            <w:r w:rsidR="007238FE" w:rsidRPr="000C6FEB">
              <w:rPr>
                <w:sz w:val="24"/>
                <w:szCs w:val="24"/>
                <w:u w:val="single"/>
              </w:rPr>
              <w:t>5</w:t>
            </w:r>
            <w:r w:rsidR="00376911" w:rsidRPr="000C6FEB">
              <w:rPr>
                <w:sz w:val="24"/>
                <w:szCs w:val="24"/>
                <w:u w:val="single"/>
              </w:rPr>
              <w:t xml:space="preserve"> года № </w:t>
            </w:r>
            <w:r w:rsidR="000C6FEB" w:rsidRPr="000C6FEB">
              <w:rPr>
                <w:sz w:val="24"/>
                <w:szCs w:val="24"/>
                <w:u w:val="single"/>
              </w:rPr>
              <w:t>2</w:t>
            </w:r>
            <w:r w:rsidR="00483DC4">
              <w:rPr>
                <w:sz w:val="24"/>
                <w:szCs w:val="24"/>
                <w:u w:val="single"/>
              </w:rPr>
              <w:t>3</w:t>
            </w:r>
          </w:p>
        </w:tc>
      </w:tr>
    </w:tbl>
    <w:p w:rsidR="007C5144" w:rsidRPr="005D2F6B" w:rsidRDefault="007C5144" w:rsidP="007C5144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7C5144" w:rsidRPr="005D2F6B" w:rsidRDefault="007C5144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>П</w:t>
      </w:r>
      <w:r w:rsidR="009E06A2" w:rsidRPr="005D2F6B">
        <w:rPr>
          <w:b/>
          <w:sz w:val="28"/>
          <w:szCs w:val="28"/>
        </w:rPr>
        <w:t>ОРЯДОК</w:t>
      </w:r>
    </w:p>
    <w:p w:rsidR="007C5144" w:rsidRPr="005D2F6B" w:rsidRDefault="007C5144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>учета бюджетных и денежных обязательств</w:t>
      </w:r>
    </w:p>
    <w:p w:rsidR="00F37E31" w:rsidRDefault="007C5144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 xml:space="preserve">получателей средств бюджета </w:t>
      </w:r>
      <w:r w:rsidR="007238FE" w:rsidRPr="007238FE">
        <w:rPr>
          <w:b/>
          <w:sz w:val="28"/>
          <w:szCs w:val="28"/>
        </w:rPr>
        <w:t xml:space="preserve">муниципального округа </w:t>
      </w:r>
    </w:p>
    <w:p w:rsidR="00F37E31" w:rsidRDefault="007238FE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238FE">
        <w:rPr>
          <w:b/>
          <w:sz w:val="28"/>
          <w:szCs w:val="28"/>
        </w:rPr>
        <w:t>город Партизанск Приморского края</w:t>
      </w:r>
      <w:r>
        <w:rPr>
          <w:b/>
          <w:sz w:val="28"/>
          <w:szCs w:val="28"/>
        </w:rPr>
        <w:t xml:space="preserve"> </w:t>
      </w:r>
      <w:r w:rsidR="00F82068" w:rsidRPr="005D2F6B">
        <w:rPr>
          <w:b/>
          <w:sz w:val="28"/>
          <w:szCs w:val="28"/>
        </w:rPr>
        <w:t>Управлением</w:t>
      </w:r>
      <w:r w:rsidR="007C5144" w:rsidRPr="005D2F6B">
        <w:rPr>
          <w:b/>
          <w:sz w:val="28"/>
          <w:szCs w:val="28"/>
        </w:rPr>
        <w:t xml:space="preserve"> </w:t>
      </w:r>
    </w:p>
    <w:p w:rsidR="007C5144" w:rsidRPr="005D2F6B" w:rsidRDefault="007C5144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>Федерального казначейства</w:t>
      </w:r>
      <w:r w:rsidR="00F37E31">
        <w:rPr>
          <w:b/>
          <w:sz w:val="28"/>
          <w:szCs w:val="28"/>
        </w:rPr>
        <w:t xml:space="preserve"> </w:t>
      </w:r>
      <w:r w:rsidRPr="005D2F6B">
        <w:rPr>
          <w:b/>
          <w:sz w:val="28"/>
          <w:szCs w:val="28"/>
        </w:rPr>
        <w:t>по Приморскому краю</w:t>
      </w:r>
    </w:p>
    <w:p w:rsidR="00452102" w:rsidRPr="005D2F6B" w:rsidRDefault="00452102" w:rsidP="00314B27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452102" w:rsidRPr="005D2F6B" w:rsidRDefault="00452102" w:rsidP="009E06A2">
      <w:pPr>
        <w:widowControl w:val="0"/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>I. Общие положения</w:t>
      </w:r>
    </w:p>
    <w:p w:rsidR="009E06A2" w:rsidRPr="005D2F6B" w:rsidRDefault="009E06A2" w:rsidP="00314B2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1. </w:t>
      </w:r>
      <w:proofErr w:type="gramStart"/>
      <w:r w:rsidRPr="005D2F6B">
        <w:rPr>
          <w:sz w:val="28"/>
          <w:szCs w:val="28"/>
        </w:rPr>
        <w:t xml:space="preserve">Настоящий документ устанавливает порядок исполнения </w:t>
      </w:r>
      <w:r w:rsidR="007C5144" w:rsidRPr="005D2F6B">
        <w:rPr>
          <w:sz w:val="28"/>
          <w:szCs w:val="28"/>
        </w:rPr>
        <w:t xml:space="preserve">местного бюджета по расходам в части постановки на учет бюджетных и денежных обязательств получателей средств бюджета </w:t>
      </w:r>
      <w:r w:rsidR="007238FE" w:rsidRPr="007238FE">
        <w:rPr>
          <w:sz w:val="28"/>
          <w:szCs w:val="28"/>
        </w:rPr>
        <w:t>муниципального округа город Партизанск Приморского края</w:t>
      </w:r>
      <w:r w:rsidR="007238FE" w:rsidRPr="005D2F6B">
        <w:rPr>
          <w:sz w:val="28"/>
          <w:szCs w:val="28"/>
        </w:rPr>
        <w:t xml:space="preserve"> </w:t>
      </w:r>
      <w:r w:rsidR="007C5144" w:rsidRPr="005D2F6B">
        <w:rPr>
          <w:sz w:val="28"/>
          <w:szCs w:val="28"/>
        </w:rPr>
        <w:t xml:space="preserve">и внесения в них изменений </w:t>
      </w:r>
      <w:r w:rsidR="00F82068" w:rsidRPr="005D2F6B">
        <w:rPr>
          <w:sz w:val="28"/>
          <w:szCs w:val="28"/>
        </w:rPr>
        <w:t>Управлением</w:t>
      </w:r>
      <w:r w:rsidR="007C5144" w:rsidRPr="005D2F6B">
        <w:rPr>
          <w:sz w:val="28"/>
          <w:szCs w:val="28"/>
        </w:rPr>
        <w:t xml:space="preserve"> Федерального казначейства по Приморскому краю </w:t>
      </w:r>
      <w:r w:rsidRPr="005D2F6B">
        <w:rPr>
          <w:sz w:val="28"/>
          <w:szCs w:val="28"/>
        </w:rPr>
        <w:t xml:space="preserve">(далее соответственно </w:t>
      </w:r>
      <w:r w:rsidR="00522C75" w:rsidRPr="005D2F6B">
        <w:rPr>
          <w:sz w:val="28"/>
          <w:szCs w:val="28"/>
        </w:rPr>
        <w:t>–</w:t>
      </w:r>
      <w:r w:rsidR="00B81D8C" w:rsidRPr="005D2F6B">
        <w:rPr>
          <w:sz w:val="28"/>
          <w:szCs w:val="28"/>
        </w:rPr>
        <w:t xml:space="preserve"> </w:t>
      </w:r>
      <w:r w:rsidR="00522C75" w:rsidRPr="005D2F6B">
        <w:rPr>
          <w:sz w:val="28"/>
          <w:szCs w:val="28"/>
        </w:rPr>
        <w:t xml:space="preserve">получатель средств бюджета, </w:t>
      </w:r>
      <w:r w:rsidRPr="005D2F6B">
        <w:rPr>
          <w:sz w:val="28"/>
          <w:szCs w:val="28"/>
        </w:rPr>
        <w:t>орган Федерального казначейства, бюджетные обязательства, денежные обязательства) в целях отражения указанных операций в пределах лимитов бюджетных обязательств</w:t>
      </w:r>
      <w:proofErr w:type="gramEnd"/>
      <w:r w:rsidRPr="005D2F6B">
        <w:rPr>
          <w:sz w:val="28"/>
          <w:szCs w:val="28"/>
        </w:rPr>
        <w:t xml:space="preserve"> на лицевых счетах получателей средств</w:t>
      </w:r>
      <w:r w:rsidR="007C5144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бюджета</w:t>
      </w:r>
      <w:r w:rsidR="00C14578" w:rsidRPr="005D2F6B">
        <w:rPr>
          <w:sz w:val="28"/>
          <w:szCs w:val="28"/>
        </w:rPr>
        <w:t>,</w:t>
      </w:r>
      <w:r w:rsidRPr="005D2F6B">
        <w:rPr>
          <w:sz w:val="28"/>
          <w:szCs w:val="28"/>
        </w:rPr>
        <w:t xml:space="preserve"> открытых в установленном порядке в органах Федерального казначейства (далее - лицевой счет получателя бюджетных средств).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2F6B">
        <w:rPr>
          <w:sz w:val="28"/>
          <w:szCs w:val="28"/>
        </w:rPr>
        <w:t>В случае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населения, являющихся публичными нормативными обязательствами,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ассигнований.</w:t>
      </w:r>
      <w:proofErr w:type="gramEnd"/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2. Бюджетные и денежные обязательства учитываются </w:t>
      </w:r>
      <w:r w:rsidR="00E80925" w:rsidRPr="005D2F6B">
        <w:rPr>
          <w:sz w:val="28"/>
          <w:szCs w:val="28"/>
        </w:rPr>
        <w:t xml:space="preserve">органом </w:t>
      </w:r>
      <w:r w:rsidRPr="005D2F6B">
        <w:rPr>
          <w:sz w:val="28"/>
          <w:szCs w:val="28"/>
        </w:rPr>
        <w:t>Федеральн</w:t>
      </w:r>
      <w:r w:rsidR="00E80925" w:rsidRPr="005D2F6B">
        <w:rPr>
          <w:sz w:val="28"/>
          <w:szCs w:val="28"/>
        </w:rPr>
        <w:t>ого</w:t>
      </w:r>
      <w:r w:rsidRPr="005D2F6B">
        <w:rPr>
          <w:sz w:val="28"/>
          <w:szCs w:val="28"/>
        </w:rPr>
        <w:t xml:space="preserve"> казначейств</w:t>
      </w:r>
      <w:r w:rsidR="00E80925" w:rsidRPr="005D2F6B">
        <w:rPr>
          <w:sz w:val="28"/>
          <w:szCs w:val="28"/>
        </w:rPr>
        <w:t>а</w:t>
      </w:r>
      <w:r w:rsidRPr="005D2F6B">
        <w:rPr>
          <w:sz w:val="28"/>
          <w:szCs w:val="28"/>
        </w:rPr>
        <w:t xml:space="preserve"> с отражением на соответствующих лицевых счетах получателей бюджетных средств, открытых в </w:t>
      </w:r>
      <w:r w:rsidR="00E80925" w:rsidRPr="005D2F6B">
        <w:rPr>
          <w:sz w:val="28"/>
          <w:szCs w:val="28"/>
        </w:rPr>
        <w:t xml:space="preserve">органе Федерального казначейства </w:t>
      </w:r>
      <w:r w:rsidRPr="005D2F6B">
        <w:rPr>
          <w:sz w:val="28"/>
          <w:szCs w:val="28"/>
        </w:rPr>
        <w:t xml:space="preserve">по кодам бюджетной классификации Российской Федерации и </w:t>
      </w:r>
      <w:r w:rsidR="0028307D" w:rsidRPr="005D2F6B">
        <w:rPr>
          <w:sz w:val="28"/>
          <w:szCs w:val="28"/>
        </w:rPr>
        <w:t>аналитическим кодам</w:t>
      </w:r>
      <w:r w:rsidRPr="005D2F6B">
        <w:rPr>
          <w:sz w:val="28"/>
          <w:szCs w:val="28"/>
        </w:rPr>
        <w:t>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lastRenderedPageBreak/>
        <w:t xml:space="preserve">3.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обязательстве, реквизиты которых установлены в </w:t>
      </w:r>
      <w:hyperlink w:anchor="P261" w:history="1">
        <w:r w:rsidRPr="005D2F6B">
          <w:rPr>
            <w:sz w:val="28"/>
            <w:szCs w:val="28"/>
          </w:rPr>
          <w:t>приложениях № 1</w:t>
        </w:r>
      </w:hyperlink>
      <w:r w:rsidRPr="005D2F6B">
        <w:rPr>
          <w:sz w:val="28"/>
          <w:szCs w:val="28"/>
        </w:rPr>
        <w:t xml:space="preserve"> и </w:t>
      </w:r>
      <w:hyperlink w:anchor="P441" w:history="1">
        <w:r w:rsidRPr="005D2F6B">
          <w:rPr>
            <w:sz w:val="28"/>
            <w:szCs w:val="28"/>
          </w:rPr>
          <w:t>№ 2</w:t>
        </w:r>
      </w:hyperlink>
      <w:r w:rsidRPr="005D2F6B">
        <w:rPr>
          <w:sz w:val="28"/>
          <w:szCs w:val="28"/>
        </w:rPr>
        <w:t xml:space="preserve"> к настоящему Порядку соответственно.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4. Сведения о бюджетном обязательстве и Сведения о денежном обязательстве формируются в форме электронного документа в информационной системе Федерального казначейства (далее - информационная система) в структурированном виде путем заполнения экранных форм веб-интерфейса информационной системы и подписываются усиленной квалифицированной электронной подписью (далее - электронная подпись) лица, имеющего право действовать от имени получателя средств бюджета.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Сведения о бюджетном обязательстве и Сведения о денежном обязательстве формируются получателем средств бюджета или органом Федерального казначейства с учетом положений </w:t>
      </w:r>
      <w:hyperlink w:anchor="P61" w:history="1">
        <w:r w:rsidRPr="005D2F6B">
          <w:rPr>
            <w:sz w:val="28"/>
            <w:szCs w:val="28"/>
          </w:rPr>
          <w:t>пунктов 8</w:t>
        </w:r>
      </w:hyperlink>
      <w:r w:rsidRPr="005D2F6B">
        <w:rPr>
          <w:sz w:val="28"/>
          <w:szCs w:val="28"/>
        </w:rPr>
        <w:t xml:space="preserve"> и </w:t>
      </w:r>
      <w:hyperlink w:anchor="P159" w:history="1">
        <w:r w:rsidRPr="005D2F6B">
          <w:rPr>
            <w:sz w:val="28"/>
            <w:szCs w:val="28"/>
          </w:rPr>
          <w:t>2</w:t>
        </w:r>
      </w:hyperlink>
      <w:r w:rsidR="0026368F" w:rsidRPr="005D2F6B">
        <w:rPr>
          <w:sz w:val="28"/>
          <w:szCs w:val="28"/>
        </w:rPr>
        <w:t>1</w:t>
      </w:r>
      <w:r w:rsidRPr="005D2F6B">
        <w:rPr>
          <w:sz w:val="28"/>
          <w:szCs w:val="28"/>
        </w:rPr>
        <w:t xml:space="preserve"> настоящего Порядка.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5. Сведения о бюджетном обязательстве и Сведения о денежном обязательстве формируются на основании документов, предусмотренных в </w:t>
      </w:r>
      <w:hyperlink w:anchor="P546" w:history="1">
        <w:r w:rsidRPr="005D2F6B">
          <w:rPr>
            <w:sz w:val="28"/>
            <w:szCs w:val="28"/>
          </w:rPr>
          <w:t>графах 2</w:t>
        </w:r>
      </w:hyperlink>
      <w:r w:rsidRPr="005D2F6B">
        <w:rPr>
          <w:sz w:val="28"/>
          <w:szCs w:val="28"/>
        </w:rPr>
        <w:t xml:space="preserve"> и </w:t>
      </w:r>
      <w:hyperlink w:anchor="P547" w:history="1">
        <w:r w:rsidRPr="005D2F6B">
          <w:rPr>
            <w:sz w:val="28"/>
            <w:szCs w:val="28"/>
          </w:rPr>
          <w:t>3</w:t>
        </w:r>
      </w:hyperlink>
      <w:r w:rsidRPr="005D2F6B">
        <w:rPr>
          <w:sz w:val="28"/>
          <w:szCs w:val="28"/>
        </w:rPr>
        <w:t xml:space="preserve"> Перечня документов, на основании которых возникают бюджетные обязательства, и документов, подтверждающих возникновение денежных обязательств, согласно </w:t>
      </w:r>
      <w:hyperlink w:anchor="P536" w:history="1">
        <w:r w:rsidRPr="005D2F6B">
          <w:rPr>
            <w:sz w:val="28"/>
            <w:szCs w:val="28"/>
          </w:rPr>
          <w:t>приложению № 3</w:t>
        </w:r>
      </w:hyperlink>
      <w:r w:rsidRPr="005D2F6B">
        <w:rPr>
          <w:sz w:val="28"/>
          <w:szCs w:val="28"/>
        </w:rPr>
        <w:t xml:space="preserve"> к настоящему Порядку (далее соответственно - Перечень, документы-основания, документы, подтверждающие возникновение денежных обязательств).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Информация, содержащаяся в Сведениях о бюджетном обязательстве и Сведениях о денежном обязательстве,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4C2FDB" w:rsidRPr="005D2F6B" w:rsidRDefault="004C2FDB" w:rsidP="004C2F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D2F6B">
        <w:rPr>
          <w:rFonts w:eastAsia="Calibri"/>
          <w:sz w:val="28"/>
          <w:szCs w:val="28"/>
        </w:rPr>
        <w:t>Сведения о бюджетном обязательстве и Сведения о денежном обязательстве формируются с использованием единой государственной интегрированной информационной системы упра</w:t>
      </w:r>
      <w:r w:rsidR="00C14578" w:rsidRPr="005D2F6B">
        <w:rPr>
          <w:rFonts w:eastAsia="Calibri"/>
          <w:sz w:val="28"/>
          <w:szCs w:val="28"/>
        </w:rPr>
        <w:t>вления общественными финансами «</w:t>
      </w:r>
      <w:r w:rsidRPr="005D2F6B">
        <w:rPr>
          <w:rFonts w:eastAsia="Calibri"/>
          <w:sz w:val="28"/>
          <w:szCs w:val="28"/>
        </w:rPr>
        <w:t>Электронный бюджет</w:t>
      </w:r>
      <w:r w:rsidR="00C14578" w:rsidRPr="005D2F6B">
        <w:rPr>
          <w:rFonts w:eastAsia="Calibri"/>
          <w:sz w:val="28"/>
          <w:szCs w:val="28"/>
        </w:rPr>
        <w:t>»</w:t>
      </w:r>
      <w:r w:rsidRPr="005D2F6B">
        <w:rPr>
          <w:rFonts w:eastAsia="Calibri"/>
          <w:sz w:val="28"/>
          <w:szCs w:val="28"/>
        </w:rPr>
        <w:t xml:space="preserve"> (далее </w:t>
      </w:r>
      <w:r w:rsidR="00C14578" w:rsidRPr="005D2F6B">
        <w:rPr>
          <w:rFonts w:eastAsia="Calibri"/>
          <w:sz w:val="28"/>
          <w:szCs w:val="28"/>
        </w:rPr>
        <w:t>- система «Электронный бюджет»</w:t>
      </w:r>
      <w:r w:rsidRPr="005D2F6B">
        <w:rPr>
          <w:rFonts w:eastAsia="Calibri"/>
          <w:sz w:val="28"/>
          <w:szCs w:val="28"/>
        </w:rPr>
        <w:t xml:space="preserve">), за исключением случая формирования Сведений о бюджетном обязательстве и Сведений о денежном обязательстве с использованием единой </w:t>
      </w:r>
      <w:r w:rsidRPr="005D2F6B">
        <w:rPr>
          <w:rFonts w:eastAsia="Calibri"/>
          <w:sz w:val="28"/>
          <w:szCs w:val="28"/>
        </w:rPr>
        <w:lastRenderedPageBreak/>
        <w:t>информационной системы в сфере закупок (далее - единая информационная система) на основании документов-оснований, документов, подтверждающих возникновение денежного обязательства, предусмотренных</w:t>
      </w:r>
      <w:proofErr w:type="gramEnd"/>
      <w:r w:rsidRPr="005D2F6B">
        <w:rPr>
          <w:rFonts w:eastAsia="Calibri"/>
          <w:sz w:val="28"/>
          <w:szCs w:val="28"/>
        </w:rPr>
        <w:t xml:space="preserve"> </w:t>
      </w:r>
      <w:hyperlink r:id="rId7" w:history="1">
        <w:r w:rsidRPr="005D2F6B">
          <w:rPr>
            <w:rFonts w:eastAsia="Calibri"/>
            <w:sz w:val="28"/>
            <w:szCs w:val="28"/>
          </w:rPr>
          <w:t>пунктами 1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8" w:history="1">
        <w:r w:rsidRPr="005D2F6B">
          <w:rPr>
            <w:rFonts w:eastAsia="Calibri"/>
            <w:sz w:val="28"/>
            <w:szCs w:val="28"/>
          </w:rPr>
          <w:t>2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9" w:history="1">
        <w:r w:rsidRPr="005D2F6B">
          <w:rPr>
            <w:rFonts w:eastAsia="Calibri"/>
            <w:sz w:val="28"/>
            <w:szCs w:val="28"/>
          </w:rPr>
          <w:t>3.1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10" w:history="1">
        <w:r w:rsidRPr="005D2F6B">
          <w:rPr>
            <w:rFonts w:eastAsia="Calibri"/>
            <w:sz w:val="28"/>
            <w:szCs w:val="28"/>
          </w:rPr>
          <w:t>3.2</w:t>
        </w:r>
      </w:hyperlink>
      <w:r w:rsidRPr="005D2F6B">
        <w:rPr>
          <w:rFonts w:eastAsia="Calibri"/>
          <w:sz w:val="28"/>
          <w:szCs w:val="28"/>
        </w:rPr>
        <w:t xml:space="preserve"> Перечня, подлежащих размещению в единой информационной системе, а также </w:t>
      </w:r>
      <w:hyperlink r:id="rId11" w:history="1">
        <w:r w:rsidRPr="005D2F6B">
          <w:rPr>
            <w:rFonts w:eastAsia="Calibri"/>
            <w:sz w:val="28"/>
            <w:szCs w:val="28"/>
          </w:rPr>
          <w:t>пунктом 4</w:t>
        </w:r>
      </w:hyperlink>
      <w:r w:rsidRPr="005D2F6B">
        <w:rPr>
          <w:rFonts w:eastAsia="Calibri"/>
          <w:sz w:val="28"/>
          <w:szCs w:val="28"/>
        </w:rPr>
        <w:t xml:space="preserve"> Перечня, </w:t>
      </w:r>
      <w:proofErr w:type="gramStart"/>
      <w:r w:rsidRPr="005D2F6B">
        <w:rPr>
          <w:rFonts w:eastAsia="Calibri"/>
          <w:sz w:val="28"/>
          <w:szCs w:val="28"/>
        </w:rPr>
        <w:t>сведения</w:t>
      </w:r>
      <w:proofErr w:type="gramEnd"/>
      <w:r w:rsidRPr="005D2F6B">
        <w:rPr>
          <w:rFonts w:eastAsia="Calibri"/>
          <w:sz w:val="28"/>
          <w:szCs w:val="28"/>
        </w:rPr>
        <w:t xml:space="preserve"> о которых подлежат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в соответствии с порядком, предусмотренным </w:t>
      </w:r>
      <w:hyperlink r:id="rId12" w:history="1">
        <w:r w:rsidRPr="005D2F6B">
          <w:rPr>
            <w:rFonts w:eastAsia="Calibri"/>
            <w:sz w:val="28"/>
            <w:szCs w:val="28"/>
          </w:rPr>
          <w:t>частью 6 статьи 103</w:t>
        </w:r>
      </w:hyperlink>
      <w:r w:rsidRPr="005D2F6B">
        <w:rPr>
          <w:rFonts w:eastAsia="Calibri"/>
          <w:sz w:val="28"/>
          <w:szCs w:val="28"/>
        </w:rPr>
        <w:t xml:space="preserve"> Федеральн</w:t>
      </w:r>
      <w:r w:rsidR="000C6FEB">
        <w:rPr>
          <w:rFonts w:eastAsia="Calibri"/>
          <w:sz w:val="28"/>
          <w:szCs w:val="28"/>
        </w:rPr>
        <w:t>ого закона от 5 апреля 2013 года</w:t>
      </w:r>
      <w:r w:rsidR="00BF65E6" w:rsidRPr="005D2F6B">
        <w:rPr>
          <w:rFonts w:eastAsia="Calibri"/>
          <w:sz w:val="28"/>
          <w:szCs w:val="28"/>
        </w:rPr>
        <w:t xml:space="preserve"> № 44-ФЗ «</w:t>
      </w:r>
      <w:r w:rsidRPr="005D2F6B">
        <w:rPr>
          <w:rFonts w:eastAsia="Calibri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F65E6" w:rsidRPr="005D2F6B">
        <w:rPr>
          <w:rFonts w:eastAsia="Calibri"/>
          <w:sz w:val="28"/>
          <w:szCs w:val="28"/>
        </w:rPr>
        <w:t>арственных и муниципальных нужд»</w:t>
      </w:r>
      <w:r w:rsidRPr="005D2F6B">
        <w:rPr>
          <w:rFonts w:eastAsia="Calibri"/>
          <w:sz w:val="28"/>
          <w:szCs w:val="28"/>
        </w:rPr>
        <w:t xml:space="preserve"> (далее соответственно - реестр контрактов, Федеральный закон</w:t>
      </w:r>
      <w:r w:rsidR="00356895">
        <w:rPr>
          <w:rFonts w:eastAsia="Calibri"/>
          <w:sz w:val="28"/>
          <w:szCs w:val="28"/>
        </w:rPr>
        <w:t xml:space="preserve"> № 44-ФЗ</w:t>
      </w:r>
      <w:r w:rsidRPr="005D2F6B">
        <w:rPr>
          <w:rFonts w:eastAsia="Calibri"/>
          <w:sz w:val="28"/>
          <w:szCs w:val="28"/>
        </w:rPr>
        <w:t>).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6. </w:t>
      </w:r>
      <w:proofErr w:type="gramStart"/>
      <w:r w:rsidRPr="005D2F6B">
        <w:rPr>
          <w:sz w:val="28"/>
          <w:szCs w:val="28"/>
        </w:rPr>
        <w:t>При отсутствии в информационной системе документа-основания (документа, подтверждающего возникновение денежного обязательства) получатель средств бюджета направляет в орган Федерального казначейства Сведения о бюджетном обязательстве (Сведения о денежном обязательстве) с приложением копии документа-основания (копии документа, подтверждающего возникновение денежного обязательства),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</w:t>
      </w:r>
      <w:proofErr w:type="gramEnd"/>
      <w:r w:rsidRPr="005D2F6B">
        <w:rPr>
          <w:sz w:val="28"/>
          <w:szCs w:val="28"/>
        </w:rPr>
        <w:t xml:space="preserve"> действов</w:t>
      </w:r>
      <w:r w:rsidR="006B6D8F" w:rsidRPr="005D2F6B">
        <w:rPr>
          <w:sz w:val="28"/>
          <w:szCs w:val="28"/>
        </w:rPr>
        <w:t>ать от имени получателя средств</w:t>
      </w:r>
      <w:r w:rsidRPr="005D2F6B">
        <w:rPr>
          <w:sz w:val="28"/>
          <w:szCs w:val="28"/>
        </w:rPr>
        <w:t>бюджета.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7. При формировании Сведений о бюджетном обязательстве и Сведений о денежном обязательстве применяются справочники, реестры и классификаторы, используемые в информационной системе, в соответствии с настоящим Порядком.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Лица, имеющие право действовать от имени получателя средств бюджета в соответствии с </w:t>
      </w:r>
      <w:r w:rsidR="005B3CE6" w:rsidRPr="005D2F6B">
        <w:rPr>
          <w:sz w:val="28"/>
          <w:szCs w:val="28"/>
        </w:rPr>
        <w:t xml:space="preserve">настоящим </w:t>
      </w:r>
      <w:r w:rsidRPr="005D2F6B">
        <w:rPr>
          <w:sz w:val="28"/>
          <w:szCs w:val="28"/>
        </w:rPr>
        <w:t>Порядком,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достоверность, а также за соблюдение установленных Порядком сроков их представления.</w:t>
      </w:r>
    </w:p>
    <w:p w:rsidR="007174A1" w:rsidRPr="005D2F6B" w:rsidRDefault="007174A1" w:rsidP="00B42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B3CE6" w:rsidRPr="005D2F6B" w:rsidRDefault="00452102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 xml:space="preserve">II. Постановка на учет бюджетных обязательств </w:t>
      </w:r>
    </w:p>
    <w:p w:rsidR="00452102" w:rsidRPr="005D2F6B" w:rsidRDefault="00452102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>и внесение в них изменений</w:t>
      </w:r>
    </w:p>
    <w:p w:rsidR="00452102" w:rsidRPr="005D2F6B" w:rsidRDefault="00452102" w:rsidP="00B428A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0" w:name="P61"/>
      <w:bookmarkEnd w:id="0"/>
      <w:r w:rsidRPr="005D2F6B">
        <w:rPr>
          <w:sz w:val="28"/>
          <w:szCs w:val="28"/>
        </w:rPr>
        <w:t xml:space="preserve">8. Сведения о бюджетных обязательствах, возникших на основании документов-оснований, предусмотренных </w:t>
      </w:r>
      <w:r w:rsidR="00BD42F9" w:rsidRPr="005D2F6B">
        <w:t>в</w:t>
      </w:r>
      <w:r w:rsidRPr="005D2F6B">
        <w:rPr>
          <w:sz w:val="28"/>
          <w:szCs w:val="28"/>
        </w:rPr>
        <w:t xml:space="preserve"> Перечн</w:t>
      </w:r>
      <w:r w:rsidR="00BD42F9" w:rsidRPr="005D2F6B">
        <w:rPr>
          <w:sz w:val="28"/>
          <w:szCs w:val="28"/>
        </w:rPr>
        <w:t>е</w:t>
      </w:r>
      <w:r w:rsidRPr="005D2F6B">
        <w:rPr>
          <w:sz w:val="28"/>
          <w:szCs w:val="28"/>
        </w:rPr>
        <w:t xml:space="preserve"> (далее - принятые бюджетные обязательства), формируются в соответствии с настоящим Порядком: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а) органом Федерального казначейства:</w:t>
      </w:r>
    </w:p>
    <w:p w:rsidR="006856EE" w:rsidRPr="005D2F6B" w:rsidRDefault="006856EE" w:rsidP="006856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в части принимаемых бюджетных обязательств, возникающих на основании документов-оснований, предусмотренных </w:t>
      </w:r>
      <w:hyperlink r:id="rId13" w:history="1">
        <w:r w:rsidRPr="005D2F6B">
          <w:rPr>
            <w:sz w:val="28"/>
            <w:szCs w:val="28"/>
          </w:rPr>
          <w:t>пунктами 3.3</w:t>
        </w:r>
      </w:hyperlink>
      <w:r w:rsidRPr="005D2F6B">
        <w:rPr>
          <w:sz w:val="28"/>
          <w:szCs w:val="28"/>
        </w:rPr>
        <w:t xml:space="preserve"> – </w:t>
      </w:r>
      <w:hyperlink r:id="rId14" w:history="1">
        <w:r w:rsidRPr="005D2F6B">
          <w:rPr>
            <w:sz w:val="28"/>
            <w:szCs w:val="28"/>
          </w:rPr>
          <w:t>3.4</w:t>
        </w:r>
      </w:hyperlink>
      <w:r w:rsidRPr="005D2F6B">
        <w:rPr>
          <w:sz w:val="28"/>
          <w:szCs w:val="28"/>
        </w:rPr>
        <w:t xml:space="preserve">, </w:t>
      </w:r>
      <w:hyperlink r:id="rId15" w:history="1">
        <w:r w:rsidRPr="005D2F6B">
          <w:rPr>
            <w:sz w:val="28"/>
            <w:szCs w:val="28"/>
          </w:rPr>
          <w:t>6.1</w:t>
        </w:r>
      </w:hyperlink>
      <w:r w:rsidRPr="005D2F6B">
        <w:rPr>
          <w:sz w:val="28"/>
          <w:szCs w:val="28"/>
        </w:rPr>
        <w:t xml:space="preserve">, </w:t>
      </w:r>
      <w:hyperlink r:id="rId16" w:history="1">
        <w:r w:rsidRPr="005D2F6B">
          <w:rPr>
            <w:sz w:val="28"/>
            <w:szCs w:val="28"/>
          </w:rPr>
          <w:t>7.1 графы 2</w:t>
        </w:r>
      </w:hyperlink>
      <w:r w:rsidRPr="005D2F6B">
        <w:rPr>
          <w:sz w:val="28"/>
          <w:szCs w:val="28"/>
        </w:rPr>
        <w:t xml:space="preserve"> Перечня - не позднее одного рабочего дня, следующего за днем представления в орган Федерального казначейства документа-основания;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в части принятых бюджетных обязательств, возникших на основании документов-оснований, предусмотренных:</w:t>
      </w:r>
    </w:p>
    <w:p w:rsidR="007C4FA5" w:rsidRDefault="007C4FA5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пунктами 6, 7, 8 </w:t>
      </w:r>
      <w:r w:rsidRPr="003930D7">
        <w:rPr>
          <w:sz w:val="28"/>
          <w:szCs w:val="28"/>
        </w:rPr>
        <w:t xml:space="preserve">графы 2 Перечня, - одновременно с включением сведений о соответствующем документе-основании в реестр соглашений (договоров) о предоставлении субсидий, бюджетных инвестиций, межбюджетных трансфертов, </w:t>
      </w:r>
      <w:proofErr w:type="gramStart"/>
      <w:r w:rsidRPr="003930D7">
        <w:rPr>
          <w:sz w:val="28"/>
          <w:szCs w:val="28"/>
        </w:rPr>
        <w:t>ведение</w:t>
      </w:r>
      <w:proofErr w:type="gramEnd"/>
      <w:r w:rsidRPr="003930D7">
        <w:rPr>
          <w:sz w:val="28"/>
          <w:szCs w:val="28"/>
        </w:rPr>
        <w:t xml:space="preserve"> которого осуществляется в порядке, установленном Министерством финансов Российской Федера</w:t>
      </w:r>
      <w:r>
        <w:rPr>
          <w:sz w:val="28"/>
          <w:szCs w:val="28"/>
        </w:rPr>
        <w:t>ции (далее - реестр соглашений);</w:t>
      </w:r>
    </w:p>
    <w:p w:rsidR="00452102" w:rsidRPr="005D2F6B" w:rsidRDefault="00857816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hyperlink w:anchor="P652" w:history="1">
        <w:r w:rsidR="00452102" w:rsidRPr="005D2F6B">
          <w:rPr>
            <w:sz w:val="28"/>
            <w:szCs w:val="28"/>
          </w:rPr>
          <w:t xml:space="preserve">пунктом </w:t>
        </w:r>
        <w:r w:rsidR="003B7A4C" w:rsidRPr="005D2F6B">
          <w:rPr>
            <w:sz w:val="28"/>
            <w:szCs w:val="28"/>
          </w:rPr>
          <w:t>1</w:t>
        </w:r>
        <w:r w:rsidR="00F706E1" w:rsidRPr="005D2F6B">
          <w:rPr>
            <w:sz w:val="28"/>
            <w:szCs w:val="28"/>
          </w:rPr>
          <w:t>2</w:t>
        </w:r>
        <w:r w:rsidR="00452102" w:rsidRPr="005D2F6B">
          <w:rPr>
            <w:sz w:val="28"/>
            <w:szCs w:val="28"/>
          </w:rPr>
          <w:t xml:space="preserve"> графы 2</w:t>
        </w:r>
      </w:hyperlink>
      <w:r w:rsidR="00452102" w:rsidRPr="005D2F6B">
        <w:rPr>
          <w:sz w:val="28"/>
          <w:szCs w:val="28"/>
        </w:rPr>
        <w:t xml:space="preserve"> Перечня, одновременно с формированием Сведений о денежном обязательстве по данному бюджетному обязательству в полном объеме в сроки, установленные </w:t>
      </w:r>
      <w:hyperlink w:anchor="P159" w:history="1">
        <w:r w:rsidR="00452102" w:rsidRPr="005D2F6B">
          <w:rPr>
            <w:sz w:val="28"/>
            <w:szCs w:val="28"/>
          </w:rPr>
          <w:t>абзацем первым пункта 2</w:t>
        </w:r>
      </w:hyperlink>
      <w:r w:rsidR="00094F9E" w:rsidRPr="005D2F6B">
        <w:rPr>
          <w:sz w:val="28"/>
          <w:szCs w:val="28"/>
        </w:rPr>
        <w:t>1</w:t>
      </w:r>
      <w:r w:rsidR="00452102" w:rsidRPr="005D2F6B">
        <w:rPr>
          <w:sz w:val="28"/>
          <w:szCs w:val="28"/>
        </w:rPr>
        <w:t xml:space="preserve"> настоящего Порядка;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2F6B">
        <w:rPr>
          <w:sz w:val="28"/>
          <w:szCs w:val="28"/>
        </w:rPr>
        <w:t xml:space="preserve">Формирование Сведений о бюджетных обязательствах, возникших на основании документов-оснований, предусмотренных </w:t>
      </w:r>
      <w:hyperlink w:anchor="P652" w:history="1">
        <w:r w:rsidR="003B7A4C" w:rsidRPr="005D2F6B">
          <w:rPr>
            <w:sz w:val="28"/>
            <w:szCs w:val="28"/>
          </w:rPr>
          <w:t>пунктом 1</w:t>
        </w:r>
        <w:r w:rsidR="00F706E1" w:rsidRPr="005D2F6B">
          <w:rPr>
            <w:sz w:val="28"/>
            <w:szCs w:val="28"/>
          </w:rPr>
          <w:t>2</w:t>
        </w:r>
        <w:r w:rsidRPr="005D2F6B">
          <w:rPr>
            <w:sz w:val="28"/>
            <w:szCs w:val="28"/>
          </w:rPr>
          <w:t xml:space="preserve"> графы 2</w:t>
        </w:r>
      </w:hyperlink>
      <w:r w:rsidRPr="005D2F6B">
        <w:rPr>
          <w:sz w:val="28"/>
          <w:szCs w:val="28"/>
        </w:rPr>
        <w:t xml:space="preserve"> Перечня, осуществляется органом Федерального казначейства после проверки наличия в распоряжении о совершении казначейских платежей (далее - распоряжение), представленном получателем средств бюджета в соответствии с порядком казначейского обслуживания, установленным Федеральным казначейством, типа бюджетного обязательства</w:t>
      </w:r>
      <w:r w:rsidR="00C34B3A" w:rsidRPr="005D2F6B">
        <w:rPr>
          <w:sz w:val="28"/>
          <w:szCs w:val="28"/>
        </w:rPr>
        <w:t>;</w:t>
      </w:r>
      <w:proofErr w:type="gramEnd"/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б) получателем средств</w:t>
      </w:r>
      <w:r w:rsidR="005B3CE6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бюджета:</w:t>
      </w:r>
    </w:p>
    <w:p w:rsidR="003B7A4C" w:rsidRPr="005D2F6B" w:rsidRDefault="003B7A4C" w:rsidP="003B7A4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lastRenderedPageBreak/>
        <w:t>в части принимаемых бюджетных обязательств, возникших на основании документов-оснований, предусмотренных:</w:t>
      </w:r>
    </w:p>
    <w:p w:rsidR="003B7A4C" w:rsidRPr="005D2F6B" w:rsidRDefault="00857816" w:rsidP="003B7A4C">
      <w:pPr>
        <w:pStyle w:val="ad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17" w:history="1">
        <w:r w:rsidR="003B7A4C" w:rsidRPr="005D2F6B">
          <w:rPr>
            <w:rFonts w:eastAsia="Calibri"/>
            <w:sz w:val="28"/>
            <w:szCs w:val="28"/>
          </w:rPr>
          <w:t>пунктами 1</w:t>
        </w:r>
      </w:hyperlink>
      <w:r w:rsidR="003B7A4C" w:rsidRPr="005D2F6B">
        <w:rPr>
          <w:rFonts w:eastAsia="Calibri"/>
          <w:sz w:val="28"/>
          <w:szCs w:val="28"/>
        </w:rPr>
        <w:t xml:space="preserve"> и </w:t>
      </w:r>
      <w:hyperlink r:id="rId18" w:history="1">
        <w:r w:rsidR="003B7A4C" w:rsidRPr="005D2F6B">
          <w:rPr>
            <w:rFonts w:eastAsia="Calibri"/>
            <w:sz w:val="28"/>
            <w:szCs w:val="28"/>
          </w:rPr>
          <w:t>2 графы 2</w:t>
        </w:r>
      </w:hyperlink>
      <w:r w:rsidR="003B7A4C" w:rsidRPr="005D2F6B">
        <w:rPr>
          <w:rFonts w:eastAsia="Calibri"/>
          <w:sz w:val="28"/>
          <w:szCs w:val="28"/>
        </w:rPr>
        <w:t xml:space="preserve"> Перечня, подлежащих размещению в единой информационной системе, -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(подрядчика, исполнителя) в форме электронного документа;</w:t>
      </w:r>
    </w:p>
    <w:p w:rsidR="003B7A4C" w:rsidRPr="005D2F6B" w:rsidRDefault="00857816" w:rsidP="003B7A4C">
      <w:pPr>
        <w:pStyle w:val="ad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19" w:history="1">
        <w:proofErr w:type="gramStart"/>
        <w:r w:rsidR="003B7A4C" w:rsidRPr="005D2F6B">
          <w:rPr>
            <w:rFonts w:eastAsia="Calibri"/>
            <w:sz w:val="28"/>
            <w:szCs w:val="28"/>
          </w:rPr>
          <w:t>пунктом 2 графы 2</w:t>
        </w:r>
      </w:hyperlink>
      <w:r w:rsidR="003B7A4C" w:rsidRPr="005D2F6B">
        <w:rPr>
          <w:rFonts w:eastAsia="Calibri"/>
          <w:sz w:val="28"/>
          <w:szCs w:val="28"/>
        </w:rPr>
        <w:t xml:space="preserve"> Перечня, не подлежащих размещению в единой информационной системе, - одновременно с направлением в Федеральное казначейство выписки из приглашения принять участие в определении поставщика (подрядчика, исполнителя) в соответствии с </w:t>
      </w:r>
      <w:hyperlink r:id="rId20" w:history="1">
        <w:r w:rsidR="00BF65E6" w:rsidRPr="005D2F6B">
          <w:rPr>
            <w:rFonts w:eastAsia="Calibri"/>
            <w:sz w:val="28"/>
            <w:szCs w:val="28"/>
          </w:rPr>
          <w:t>подпунктом «</w:t>
        </w:r>
        <w:r w:rsidR="003B7A4C" w:rsidRPr="005D2F6B">
          <w:rPr>
            <w:rFonts w:eastAsia="Calibri"/>
            <w:sz w:val="28"/>
            <w:szCs w:val="28"/>
          </w:rPr>
          <w:t>а</w:t>
        </w:r>
        <w:r w:rsidR="00BF65E6" w:rsidRPr="005D2F6B">
          <w:rPr>
            <w:rFonts w:eastAsia="Calibri"/>
            <w:sz w:val="28"/>
            <w:szCs w:val="28"/>
          </w:rPr>
          <w:t>»</w:t>
        </w:r>
        <w:r w:rsidR="003B7A4C" w:rsidRPr="005D2F6B">
          <w:rPr>
            <w:rFonts w:eastAsia="Calibri"/>
            <w:sz w:val="28"/>
            <w:szCs w:val="28"/>
          </w:rPr>
          <w:t xml:space="preserve"> пункта 26</w:t>
        </w:r>
      </w:hyperlink>
      <w:r w:rsidR="003B7A4C" w:rsidRPr="005D2F6B">
        <w:rPr>
          <w:rFonts w:eastAsia="Calibri"/>
          <w:sz w:val="28"/>
          <w:szCs w:val="28"/>
        </w:rPr>
        <w:t xml:space="preserve"> Правил осуществления контроля, предусмотренного частями 5 и 5.1</w:t>
      </w:r>
      <w:r w:rsidR="00BF65E6" w:rsidRPr="005D2F6B">
        <w:rPr>
          <w:rFonts w:eastAsia="Calibri"/>
          <w:sz w:val="28"/>
          <w:szCs w:val="28"/>
        </w:rPr>
        <w:t xml:space="preserve"> статьи 99 Федерального закона </w:t>
      </w:r>
      <w:r w:rsidR="00356895">
        <w:rPr>
          <w:rFonts w:eastAsia="Calibri"/>
          <w:sz w:val="28"/>
          <w:szCs w:val="28"/>
        </w:rPr>
        <w:t>№ 44</w:t>
      </w:r>
      <w:r w:rsidR="003B7A4C" w:rsidRPr="005D2F6B">
        <w:rPr>
          <w:rFonts w:eastAsia="Calibri"/>
          <w:sz w:val="28"/>
          <w:szCs w:val="28"/>
        </w:rPr>
        <w:t xml:space="preserve">, утвержденных постановлением Правительства Российской </w:t>
      </w:r>
      <w:r w:rsidR="00BF65E6" w:rsidRPr="005D2F6B">
        <w:rPr>
          <w:rFonts w:eastAsia="Calibri"/>
          <w:sz w:val="28"/>
          <w:szCs w:val="28"/>
        </w:rPr>
        <w:t>Федерации от 6 августа 2020 г</w:t>
      </w:r>
      <w:r w:rsidR="000C6FEB">
        <w:rPr>
          <w:rFonts w:eastAsia="Calibri"/>
          <w:sz w:val="28"/>
          <w:szCs w:val="28"/>
        </w:rPr>
        <w:t>ода</w:t>
      </w:r>
      <w:r w:rsidR="00BF65E6" w:rsidRPr="005D2F6B">
        <w:rPr>
          <w:rFonts w:eastAsia="Calibri"/>
          <w:sz w:val="28"/>
          <w:szCs w:val="28"/>
        </w:rPr>
        <w:t xml:space="preserve"> №</w:t>
      </w:r>
      <w:r w:rsidR="003B7A4C" w:rsidRPr="005D2F6B">
        <w:rPr>
          <w:rFonts w:eastAsia="Calibri"/>
          <w:sz w:val="28"/>
          <w:szCs w:val="28"/>
        </w:rPr>
        <w:t xml:space="preserve"> </w:t>
      </w:r>
      <w:r w:rsidR="00BF65E6" w:rsidRPr="005D2F6B">
        <w:rPr>
          <w:rFonts w:eastAsia="Calibri"/>
          <w:sz w:val="28"/>
          <w:szCs w:val="28"/>
        </w:rPr>
        <w:t>1193 (далее</w:t>
      </w:r>
      <w:proofErr w:type="gramEnd"/>
      <w:r w:rsidR="00BF65E6" w:rsidRPr="005D2F6B">
        <w:rPr>
          <w:rFonts w:eastAsia="Calibri"/>
          <w:sz w:val="28"/>
          <w:szCs w:val="28"/>
        </w:rPr>
        <w:t xml:space="preserve"> - </w:t>
      </w:r>
      <w:proofErr w:type="gramStart"/>
      <w:r w:rsidR="00BF65E6" w:rsidRPr="005D2F6B">
        <w:rPr>
          <w:rFonts w:eastAsia="Calibri"/>
          <w:sz w:val="28"/>
          <w:szCs w:val="28"/>
        </w:rPr>
        <w:t>Правила контроля №</w:t>
      </w:r>
      <w:r w:rsidR="003B7A4C" w:rsidRPr="005D2F6B">
        <w:rPr>
          <w:rFonts w:eastAsia="Calibri"/>
          <w:sz w:val="28"/>
          <w:szCs w:val="28"/>
        </w:rPr>
        <w:t xml:space="preserve"> 1193);</w:t>
      </w:r>
      <w:proofErr w:type="gramEnd"/>
    </w:p>
    <w:p w:rsidR="003B7A4C" w:rsidRPr="00CE70C9" w:rsidRDefault="00857816" w:rsidP="00E55BF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21" w:history="1">
        <w:r w:rsidR="003B7A4C" w:rsidRPr="005D2F6B">
          <w:rPr>
            <w:rFonts w:eastAsia="Calibri"/>
            <w:sz w:val="28"/>
            <w:szCs w:val="28"/>
          </w:rPr>
          <w:t>пунктом 3 графы 2</w:t>
        </w:r>
      </w:hyperlink>
      <w:r w:rsidR="003B7A4C" w:rsidRPr="005D2F6B">
        <w:rPr>
          <w:rFonts w:eastAsia="Calibri"/>
          <w:sz w:val="28"/>
          <w:szCs w:val="28"/>
        </w:rPr>
        <w:t xml:space="preserve"> Перечня</w:t>
      </w:r>
      <w:r w:rsidR="003B7A4C" w:rsidRPr="00356895">
        <w:rPr>
          <w:rFonts w:eastAsia="Calibri"/>
          <w:sz w:val="28"/>
          <w:szCs w:val="28"/>
        </w:rPr>
        <w:t>,</w:t>
      </w:r>
      <w:r w:rsidR="00E55BF9" w:rsidRPr="00356895">
        <w:rPr>
          <w:rFonts w:eastAsia="Calibri"/>
          <w:sz w:val="28"/>
          <w:szCs w:val="28"/>
        </w:rPr>
        <w:t xml:space="preserve"> </w:t>
      </w:r>
      <w:r w:rsidR="003B7A4C" w:rsidRPr="00356895">
        <w:rPr>
          <w:rFonts w:eastAsia="Calibri"/>
          <w:sz w:val="28"/>
          <w:szCs w:val="28"/>
        </w:rPr>
        <w:t xml:space="preserve">- в течение пяти рабочих дней до дня заключения </w:t>
      </w:r>
      <w:r w:rsidR="00E55BF9" w:rsidRPr="00356895">
        <w:rPr>
          <w:rFonts w:eastAsia="Calibri"/>
          <w:sz w:val="28"/>
          <w:szCs w:val="28"/>
        </w:rPr>
        <w:t xml:space="preserve">муниципального </w:t>
      </w:r>
      <w:r w:rsidR="003B7A4C" w:rsidRPr="00356895">
        <w:rPr>
          <w:rFonts w:eastAsia="Calibri"/>
          <w:sz w:val="28"/>
          <w:szCs w:val="28"/>
        </w:rPr>
        <w:t xml:space="preserve">контракта с единственным </w:t>
      </w:r>
      <w:r w:rsidR="003B7A4C" w:rsidRPr="005D2F6B">
        <w:rPr>
          <w:rFonts w:eastAsia="Calibri"/>
          <w:sz w:val="28"/>
          <w:szCs w:val="28"/>
        </w:rPr>
        <w:t xml:space="preserve">поставщиком (подрядчиком, исполнителем) на основании </w:t>
      </w:r>
      <w:hyperlink r:id="rId22" w:history="1">
        <w:r w:rsidR="003B7A4C" w:rsidRPr="005D2F6B">
          <w:rPr>
            <w:rFonts w:eastAsia="Calibri"/>
            <w:sz w:val="28"/>
            <w:szCs w:val="28"/>
          </w:rPr>
          <w:t>части 1 статьи 93</w:t>
        </w:r>
      </w:hyperlink>
      <w:r w:rsidR="003B7A4C" w:rsidRPr="005D2F6B">
        <w:rPr>
          <w:rFonts w:eastAsia="Calibri"/>
          <w:sz w:val="28"/>
          <w:szCs w:val="28"/>
        </w:rPr>
        <w:t xml:space="preserve"> Федерального закона</w:t>
      </w:r>
      <w:r w:rsidR="00356895">
        <w:rPr>
          <w:rFonts w:eastAsia="Calibri"/>
          <w:sz w:val="28"/>
          <w:szCs w:val="28"/>
        </w:rPr>
        <w:t xml:space="preserve"> № 44</w:t>
      </w:r>
      <w:r w:rsidR="003B7A4C" w:rsidRPr="005D2F6B">
        <w:rPr>
          <w:rFonts w:eastAsia="Calibri"/>
          <w:sz w:val="28"/>
          <w:szCs w:val="28"/>
        </w:rPr>
        <w:t xml:space="preserve">, </w:t>
      </w:r>
      <w:r w:rsidR="00CE70C9">
        <w:rPr>
          <w:rFonts w:eastAsia="Calibri"/>
          <w:sz w:val="28"/>
          <w:szCs w:val="28"/>
        </w:rPr>
        <w:t xml:space="preserve">сведения о </w:t>
      </w:r>
      <w:r w:rsidR="00CE70C9" w:rsidRPr="00CE70C9">
        <w:rPr>
          <w:rFonts w:eastAsia="Calibri"/>
          <w:sz w:val="28"/>
          <w:szCs w:val="28"/>
        </w:rPr>
        <w:t xml:space="preserve">котором </w:t>
      </w:r>
      <w:r w:rsidR="003B7A4C" w:rsidRPr="00CE70C9">
        <w:rPr>
          <w:rFonts w:eastAsia="Calibri"/>
          <w:sz w:val="28"/>
          <w:szCs w:val="28"/>
        </w:rPr>
        <w:t>подлежат включению в реестр контрактов (далее соответственно – муниципальный контракт, реестр контрактов);</w:t>
      </w:r>
    </w:p>
    <w:p w:rsidR="003B7A4C" w:rsidRPr="005D2F6B" w:rsidRDefault="00857816" w:rsidP="00E55BF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23" w:history="1">
        <w:r w:rsidR="003B7A4C" w:rsidRPr="00705458">
          <w:rPr>
            <w:rFonts w:eastAsia="Calibri"/>
            <w:sz w:val="28"/>
            <w:szCs w:val="28"/>
          </w:rPr>
          <w:t>пунктом 3.1 графы 2</w:t>
        </w:r>
      </w:hyperlink>
      <w:r w:rsidR="003B7A4C" w:rsidRPr="00705458">
        <w:rPr>
          <w:rFonts w:eastAsia="Calibri"/>
          <w:sz w:val="28"/>
          <w:szCs w:val="28"/>
        </w:rPr>
        <w:t xml:space="preserve"> Перечня, </w:t>
      </w:r>
      <w:r w:rsidR="00E55BF9" w:rsidRPr="00705458">
        <w:rPr>
          <w:rFonts w:eastAsia="Calibri"/>
          <w:sz w:val="28"/>
          <w:szCs w:val="28"/>
        </w:rPr>
        <w:t>сформированных с использованием единой информационной системы,</w:t>
      </w:r>
      <w:r w:rsidR="003B7A4C" w:rsidRPr="00705458">
        <w:rPr>
          <w:rFonts w:eastAsia="Calibri"/>
          <w:sz w:val="28"/>
          <w:szCs w:val="28"/>
        </w:rPr>
        <w:t xml:space="preserve"> - </w:t>
      </w:r>
      <w:r w:rsidR="003B7A4C" w:rsidRPr="005D2F6B">
        <w:rPr>
          <w:rFonts w:eastAsia="Calibri"/>
          <w:sz w:val="28"/>
          <w:szCs w:val="28"/>
        </w:rPr>
        <w:t xml:space="preserve">одновременно с направлением в Федеральное казначейство проекта муниципального контракта с единственным поставщиком (подрядчиком, исполнителем) в соответствии с </w:t>
      </w:r>
      <w:hyperlink r:id="rId24" w:history="1">
        <w:r w:rsidR="003B7A4C" w:rsidRPr="005D2F6B">
          <w:rPr>
            <w:rFonts w:eastAsia="Calibri"/>
            <w:sz w:val="28"/>
            <w:szCs w:val="28"/>
          </w:rPr>
          <w:t>пунктом 24</w:t>
        </w:r>
      </w:hyperlink>
      <w:r w:rsidR="003B7A4C" w:rsidRPr="005D2F6B">
        <w:rPr>
          <w:rFonts w:eastAsia="Calibri"/>
          <w:sz w:val="28"/>
          <w:szCs w:val="28"/>
        </w:rPr>
        <w:t xml:space="preserve"> Правил контроля</w:t>
      </w:r>
      <w:r w:rsidR="00660804" w:rsidRPr="005D2F6B">
        <w:rPr>
          <w:rFonts w:eastAsia="Calibri"/>
          <w:sz w:val="28"/>
          <w:szCs w:val="28"/>
        </w:rPr>
        <w:t xml:space="preserve">             №</w:t>
      </w:r>
      <w:r w:rsidR="003B7A4C" w:rsidRPr="005D2F6B">
        <w:rPr>
          <w:rFonts w:eastAsia="Calibri"/>
          <w:sz w:val="28"/>
          <w:szCs w:val="28"/>
        </w:rPr>
        <w:t xml:space="preserve"> 1193;</w:t>
      </w:r>
    </w:p>
    <w:p w:rsidR="003B7A4C" w:rsidRPr="005D2F6B" w:rsidRDefault="00857816" w:rsidP="003B7A4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25" w:history="1">
        <w:r w:rsidR="003B7A4C" w:rsidRPr="00705458">
          <w:rPr>
            <w:rFonts w:eastAsia="Calibri"/>
            <w:sz w:val="28"/>
            <w:szCs w:val="28"/>
          </w:rPr>
          <w:t>пунктом 3.2 графы 2</w:t>
        </w:r>
      </w:hyperlink>
      <w:r w:rsidR="003B7A4C" w:rsidRPr="00705458">
        <w:rPr>
          <w:rFonts w:eastAsia="Calibri"/>
          <w:sz w:val="28"/>
          <w:szCs w:val="28"/>
        </w:rPr>
        <w:t xml:space="preserve"> Перечня, </w:t>
      </w:r>
      <w:r w:rsidR="00E55BF9" w:rsidRPr="00705458">
        <w:rPr>
          <w:rFonts w:eastAsia="Calibri"/>
          <w:sz w:val="28"/>
          <w:szCs w:val="28"/>
        </w:rPr>
        <w:t xml:space="preserve">с использованием единой информационной системы, </w:t>
      </w:r>
      <w:r w:rsidR="003B7A4C" w:rsidRPr="00705458">
        <w:rPr>
          <w:rFonts w:eastAsia="Calibri"/>
          <w:sz w:val="28"/>
          <w:szCs w:val="28"/>
        </w:rPr>
        <w:t>- одновременно с</w:t>
      </w:r>
      <w:r w:rsidR="003B7A4C" w:rsidRPr="005D2F6B">
        <w:rPr>
          <w:rFonts w:eastAsia="Calibri"/>
          <w:sz w:val="28"/>
          <w:szCs w:val="28"/>
        </w:rPr>
        <w:t xml:space="preserve"> направлением в Федеральное казначейство проекта соглашения об изменении условий муниципального контракта в соответствии с </w:t>
      </w:r>
      <w:hyperlink r:id="rId26" w:history="1">
        <w:r w:rsidR="003B7A4C" w:rsidRPr="005D2F6B">
          <w:rPr>
            <w:rFonts w:eastAsia="Calibri"/>
            <w:sz w:val="28"/>
            <w:szCs w:val="28"/>
          </w:rPr>
          <w:t>пунктом 24</w:t>
        </w:r>
      </w:hyperlink>
      <w:r w:rsidR="00660804" w:rsidRPr="005D2F6B">
        <w:rPr>
          <w:rFonts w:eastAsia="Calibri"/>
          <w:sz w:val="28"/>
          <w:szCs w:val="28"/>
        </w:rPr>
        <w:t xml:space="preserve"> Правил контроля №</w:t>
      </w:r>
      <w:r w:rsidR="003B7A4C" w:rsidRPr="005D2F6B">
        <w:rPr>
          <w:rFonts w:eastAsia="Calibri"/>
          <w:sz w:val="28"/>
          <w:szCs w:val="28"/>
        </w:rPr>
        <w:t xml:space="preserve"> 1193;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в части принятых бюджетных обязательств, возникших на основании документов-оснований, предусмотренных:</w:t>
      </w:r>
    </w:p>
    <w:p w:rsidR="000464E7" w:rsidRPr="005D2F6B" w:rsidRDefault="00857816" w:rsidP="000F1AE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27" w:history="1">
        <w:proofErr w:type="gramStart"/>
        <w:r w:rsidR="000464E7" w:rsidRPr="005D2F6B">
          <w:rPr>
            <w:rFonts w:eastAsia="Calibri"/>
            <w:sz w:val="28"/>
            <w:szCs w:val="28"/>
          </w:rPr>
          <w:t>пунктом 4 графы 2</w:t>
        </w:r>
      </w:hyperlink>
      <w:r w:rsidR="000464E7" w:rsidRPr="005D2F6B">
        <w:rPr>
          <w:rFonts w:eastAsia="Calibri"/>
          <w:sz w:val="28"/>
          <w:szCs w:val="28"/>
        </w:rPr>
        <w:t xml:space="preserve"> Перечня, сведения о котором подлежат включению в реестр контрактов, - одновременно с направлением в Федеральное казначейство сведений о заключенном муниципальном контракте, подлежащих включению в реестр контрактов в соответствии с </w:t>
      </w:r>
      <w:hyperlink r:id="rId28" w:history="1">
        <w:r w:rsidR="000464E7" w:rsidRPr="005D2F6B">
          <w:rPr>
            <w:rFonts w:eastAsia="Calibri"/>
            <w:sz w:val="28"/>
            <w:szCs w:val="28"/>
          </w:rPr>
          <w:t>Правилами</w:t>
        </w:r>
      </w:hyperlink>
      <w:r w:rsidR="000464E7" w:rsidRPr="005D2F6B">
        <w:rPr>
          <w:rFonts w:eastAsia="Calibri"/>
          <w:sz w:val="28"/>
          <w:szCs w:val="28"/>
        </w:rPr>
        <w:t xml:space="preserve"> ведения реестра контрактов</w:t>
      </w:r>
      <w:r w:rsidR="000F1AE8" w:rsidRPr="005D2F6B">
        <w:rPr>
          <w:rFonts w:eastAsia="Calibri"/>
          <w:sz w:val="28"/>
          <w:szCs w:val="28"/>
        </w:rPr>
        <w:t xml:space="preserve">, </w:t>
      </w:r>
      <w:r w:rsidR="000464E7" w:rsidRPr="005D2F6B">
        <w:rPr>
          <w:rFonts w:eastAsia="Calibri"/>
          <w:sz w:val="28"/>
          <w:szCs w:val="28"/>
        </w:rPr>
        <w:t xml:space="preserve">а также предусмотренных </w:t>
      </w:r>
      <w:hyperlink r:id="rId29" w:history="1">
        <w:r w:rsidR="000464E7" w:rsidRPr="005D2F6B">
          <w:rPr>
            <w:rFonts w:eastAsia="Calibri"/>
            <w:sz w:val="28"/>
            <w:szCs w:val="28"/>
          </w:rPr>
          <w:t>пунктом 5 графы 2</w:t>
        </w:r>
      </w:hyperlink>
      <w:r w:rsidR="000464E7" w:rsidRPr="005D2F6B">
        <w:rPr>
          <w:rFonts w:eastAsia="Calibri"/>
          <w:sz w:val="28"/>
          <w:szCs w:val="28"/>
        </w:rPr>
        <w:t xml:space="preserve"> Перечня - не позднее </w:t>
      </w:r>
      <w:r w:rsidR="000F1AE8" w:rsidRPr="005D2F6B">
        <w:rPr>
          <w:rFonts w:eastAsia="Calibri"/>
          <w:sz w:val="28"/>
          <w:szCs w:val="28"/>
        </w:rPr>
        <w:t>пяти</w:t>
      </w:r>
      <w:r w:rsidR="000464E7" w:rsidRPr="005D2F6B">
        <w:rPr>
          <w:rFonts w:eastAsia="Calibri"/>
          <w:sz w:val="28"/>
          <w:szCs w:val="28"/>
        </w:rPr>
        <w:t xml:space="preserve"> рабочих дней, следующих за днем закл</w:t>
      </w:r>
      <w:r w:rsidR="000C6FEB">
        <w:rPr>
          <w:rFonts w:eastAsia="Calibri"/>
          <w:sz w:val="28"/>
          <w:szCs w:val="28"/>
        </w:rPr>
        <w:t xml:space="preserve">ючения </w:t>
      </w:r>
      <w:r w:rsidR="000C6FEB" w:rsidRPr="00705458">
        <w:rPr>
          <w:rFonts w:eastAsia="Calibri"/>
          <w:sz w:val="28"/>
          <w:szCs w:val="28"/>
        </w:rPr>
        <w:t>муниципального контракта</w:t>
      </w:r>
      <w:r w:rsidR="000464E7" w:rsidRPr="00705458">
        <w:rPr>
          <w:rFonts w:eastAsia="Calibri"/>
          <w:sz w:val="28"/>
          <w:szCs w:val="28"/>
        </w:rPr>
        <w:t xml:space="preserve"> </w:t>
      </w:r>
      <w:r w:rsidR="00E55BF9" w:rsidRPr="00705458">
        <w:rPr>
          <w:rFonts w:eastAsia="Calibri"/>
          <w:sz w:val="28"/>
          <w:szCs w:val="28"/>
        </w:rPr>
        <w:t>(</w:t>
      </w:r>
      <w:r w:rsidR="000464E7" w:rsidRPr="00705458">
        <w:rPr>
          <w:rFonts w:eastAsia="Calibri"/>
          <w:sz w:val="28"/>
          <w:szCs w:val="28"/>
        </w:rPr>
        <w:t>договора</w:t>
      </w:r>
      <w:r w:rsidR="00E55BF9" w:rsidRPr="00705458">
        <w:rPr>
          <w:rFonts w:eastAsia="Calibri"/>
          <w:sz w:val="28"/>
          <w:szCs w:val="28"/>
        </w:rPr>
        <w:t>)</w:t>
      </w:r>
      <w:r w:rsidR="000464E7" w:rsidRPr="00705458">
        <w:rPr>
          <w:rFonts w:eastAsia="Calibri"/>
          <w:sz w:val="28"/>
          <w:szCs w:val="28"/>
        </w:rPr>
        <w:t>,</w:t>
      </w:r>
      <w:r w:rsidR="000C6FEB">
        <w:rPr>
          <w:rFonts w:eastAsia="Calibri"/>
          <w:sz w:val="28"/>
          <w:szCs w:val="28"/>
        </w:rPr>
        <w:t xml:space="preserve"> указанного</w:t>
      </w:r>
      <w:r w:rsidR="000464E7" w:rsidRPr="005D2F6B">
        <w:rPr>
          <w:rFonts w:eastAsia="Calibri"/>
          <w:sz w:val="28"/>
          <w:szCs w:val="28"/>
        </w:rPr>
        <w:t xml:space="preserve"> в названных пунктах</w:t>
      </w:r>
      <w:proofErr w:type="gramEnd"/>
      <w:r w:rsidR="000464E7" w:rsidRPr="005D2F6B">
        <w:rPr>
          <w:rFonts w:eastAsia="Calibri"/>
          <w:sz w:val="28"/>
          <w:szCs w:val="28"/>
        </w:rPr>
        <w:t xml:space="preserve"> </w:t>
      </w:r>
      <w:hyperlink r:id="rId30" w:history="1">
        <w:r w:rsidR="000464E7" w:rsidRPr="005D2F6B">
          <w:rPr>
            <w:rFonts w:eastAsia="Calibri"/>
            <w:sz w:val="28"/>
            <w:szCs w:val="28"/>
          </w:rPr>
          <w:t>графы 2</w:t>
        </w:r>
      </w:hyperlink>
      <w:r w:rsidR="000464E7" w:rsidRPr="005D2F6B">
        <w:rPr>
          <w:rFonts w:eastAsia="Calibri"/>
          <w:sz w:val="28"/>
          <w:szCs w:val="28"/>
        </w:rPr>
        <w:t xml:space="preserve"> Перечня;</w:t>
      </w:r>
    </w:p>
    <w:p w:rsidR="000F1AE8" w:rsidRPr="005D2F6B" w:rsidRDefault="000F1AE8" w:rsidP="000F1A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F6B">
        <w:rPr>
          <w:rFonts w:ascii="Times New Roman" w:hAnsi="Times New Roman" w:cs="Times New Roman"/>
          <w:sz w:val="28"/>
          <w:szCs w:val="28"/>
        </w:rPr>
        <w:t>пунктами 6,7 графы 2 Перечня, - не позднее пяти рабочих дней со дня заключения соответственно соглашения о предоставлении субсидии из местного бюджета, договора (соглашения) о предоставлении бюджетных инвестиций юридическому лицу, указанных в названных пунктах графы 2 Перечня;</w:t>
      </w:r>
    </w:p>
    <w:p w:rsidR="000F1AE8" w:rsidRPr="005D2F6B" w:rsidRDefault="000F1AE8" w:rsidP="000F1AE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пунктом 8 графы 2 Перечня, - не позднее пяти рабочих дней со дня доведения в установленном порядке соответствующих лимитов бюджетных обязательств на принятие и исполнение получателем средств бюджета бюджетных обязательств, возникших на основании соответственно нормативного правового акта о предоставлении субсидии юридическому лицу, указанных в данном пункте графы 2 Перечня;</w:t>
      </w:r>
    </w:p>
    <w:p w:rsidR="000464E7" w:rsidRPr="005D2F6B" w:rsidRDefault="00857816" w:rsidP="000F1AE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31" w:history="1">
        <w:proofErr w:type="gramStart"/>
        <w:r w:rsidR="000464E7" w:rsidRPr="005D2F6B">
          <w:rPr>
            <w:rFonts w:eastAsia="Calibri"/>
            <w:sz w:val="28"/>
            <w:szCs w:val="28"/>
          </w:rPr>
          <w:t>пунктом 9 графы 2</w:t>
        </w:r>
      </w:hyperlink>
      <w:r w:rsidR="000464E7" w:rsidRPr="005D2F6B">
        <w:rPr>
          <w:rFonts w:eastAsia="Calibri"/>
          <w:sz w:val="28"/>
          <w:szCs w:val="28"/>
        </w:rPr>
        <w:t xml:space="preserve"> Перечня, - не позднее </w:t>
      </w:r>
      <w:r w:rsidR="002F6324" w:rsidRPr="005D2F6B">
        <w:rPr>
          <w:rFonts w:eastAsia="Calibri"/>
          <w:sz w:val="28"/>
          <w:szCs w:val="28"/>
        </w:rPr>
        <w:t>пяти</w:t>
      </w:r>
      <w:r w:rsidR="000464E7" w:rsidRPr="005D2F6B">
        <w:rPr>
          <w:rFonts w:eastAsia="Calibri"/>
          <w:sz w:val="28"/>
          <w:szCs w:val="28"/>
        </w:rPr>
        <w:t xml:space="preserve"> рабочих дней, следующих за днем доведения лимитов бюджетных обязательств на принятие и исполнение получателем средств бюджета бюджетных обязательств, возникших </w:t>
      </w:r>
      <w:r w:rsidR="000464E7" w:rsidRPr="00265640">
        <w:rPr>
          <w:rFonts w:eastAsia="Calibri"/>
          <w:sz w:val="28"/>
          <w:szCs w:val="28"/>
        </w:rPr>
        <w:t>на основании приказа о штатном расписании с расчетом годового фонда оплаты труда (иного документа, подтверждающего возникно</w:t>
      </w:r>
      <w:r w:rsidR="000464E7" w:rsidRPr="005D2F6B">
        <w:rPr>
          <w:rFonts w:eastAsia="Calibri"/>
          <w:sz w:val="28"/>
          <w:szCs w:val="28"/>
        </w:rPr>
        <w:t>вение бюджетного обязательства, содержащего расчет годового объема оплаты труда (денежного содержания, денежного довольствия), в пределах доведенных лимитов бюджетных</w:t>
      </w:r>
      <w:proofErr w:type="gramEnd"/>
      <w:r w:rsidR="000464E7" w:rsidRPr="005D2F6B">
        <w:rPr>
          <w:rFonts w:eastAsia="Calibri"/>
          <w:sz w:val="28"/>
          <w:szCs w:val="28"/>
        </w:rPr>
        <w:t xml:space="preserve"> обязательств на соответствующие цели;</w:t>
      </w:r>
    </w:p>
    <w:p w:rsidR="00452102" w:rsidRPr="005D2F6B" w:rsidRDefault="00857816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hyperlink w:anchor="P639" w:history="1">
        <w:proofErr w:type="gramStart"/>
        <w:r w:rsidR="00452102" w:rsidRPr="005D2F6B">
          <w:rPr>
            <w:sz w:val="28"/>
            <w:szCs w:val="28"/>
          </w:rPr>
          <w:t>пунктами</w:t>
        </w:r>
      </w:hyperlink>
      <w:r w:rsidR="00F128C2" w:rsidRPr="005D2F6B">
        <w:rPr>
          <w:sz w:val="28"/>
          <w:szCs w:val="28"/>
        </w:rPr>
        <w:t xml:space="preserve"> </w:t>
      </w:r>
      <w:r w:rsidR="00F706E1" w:rsidRPr="005D2F6B">
        <w:rPr>
          <w:sz w:val="28"/>
          <w:szCs w:val="28"/>
        </w:rPr>
        <w:t>10,11</w:t>
      </w:r>
      <w:hyperlink w:anchor="P646" w:history="1">
        <w:r w:rsidR="00452102" w:rsidRPr="005D2F6B">
          <w:rPr>
            <w:sz w:val="28"/>
            <w:szCs w:val="28"/>
          </w:rPr>
          <w:t xml:space="preserve"> графы 2</w:t>
        </w:r>
      </w:hyperlink>
      <w:r w:rsidR="00452102" w:rsidRPr="005D2F6B">
        <w:rPr>
          <w:sz w:val="28"/>
          <w:szCs w:val="28"/>
        </w:rPr>
        <w:t xml:space="preserve"> Перечня в срок, установленный бюджетным законодательством Российской Федерации для представления в установленном порядке получателем средств</w:t>
      </w:r>
      <w:r w:rsidR="00F128C2" w:rsidRPr="005D2F6B">
        <w:rPr>
          <w:sz w:val="28"/>
          <w:szCs w:val="28"/>
        </w:rPr>
        <w:t xml:space="preserve"> </w:t>
      </w:r>
      <w:r w:rsidR="00452102" w:rsidRPr="005D2F6B">
        <w:rPr>
          <w:sz w:val="28"/>
          <w:szCs w:val="28"/>
        </w:rPr>
        <w:t>бюджета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</w:t>
      </w:r>
      <w:r w:rsidR="00F128C2" w:rsidRPr="005D2F6B">
        <w:rPr>
          <w:sz w:val="28"/>
          <w:szCs w:val="28"/>
        </w:rPr>
        <w:t xml:space="preserve"> </w:t>
      </w:r>
      <w:r w:rsidR="00452102" w:rsidRPr="005D2F6B">
        <w:rPr>
          <w:sz w:val="28"/>
          <w:szCs w:val="28"/>
        </w:rPr>
        <w:t xml:space="preserve">бюджета по исполнению исполнительного документа, решения налогового органа о </w:t>
      </w:r>
      <w:r w:rsidR="00452102" w:rsidRPr="005D2F6B">
        <w:rPr>
          <w:sz w:val="28"/>
          <w:szCs w:val="28"/>
        </w:rPr>
        <w:lastRenderedPageBreak/>
        <w:t>взыскании налога, сбора, страхового взноса, пеней и штрафов, предусматривающее обращение взыскания на средства</w:t>
      </w:r>
      <w:proofErr w:type="gramEnd"/>
      <w:r w:rsidR="00452102" w:rsidRPr="005D2F6B">
        <w:rPr>
          <w:sz w:val="28"/>
          <w:szCs w:val="28"/>
        </w:rPr>
        <w:t xml:space="preserve"> бюджетов бюджетной системы Российской Федерации  (далее - решение налогового органа);</w:t>
      </w:r>
    </w:p>
    <w:p w:rsidR="00452102" w:rsidRPr="005D2F6B" w:rsidRDefault="00857816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hyperlink w:anchor="P652" w:history="1">
        <w:r w:rsidR="00452102" w:rsidRPr="005D2F6B">
          <w:rPr>
            <w:sz w:val="28"/>
            <w:szCs w:val="28"/>
          </w:rPr>
          <w:t xml:space="preserve">пунктом </w:t>
        </w:r>
        <w:r w:rsidR="00F706E1" w:rsidRPr="005D2F6B">
          <w:rPr>
            <w:sz w:val="28"/>
            <w:szCs w:val="28"/>
          </w:rPr>
          <w:t>12</w:t>
        </w:r>
        <w:r w:rsidR="00452102" w:rsidRPr="005D2F6B">
          <w:rPr>
            <w:sz w:val="28"/>
            <w:szCs w:val="28"/>
          </w:rPr>
          <w:t xml:space="preserve"> графы 2</w:t>
        </w:r>
      </w:hyperlink>
      <w:r w:rsidR="00452102" w:rsidRPr="005D2F6B">
        <w:rPr>
          <w:sz w:val="28"/>
          <w:szCs w:val="28"/>
        </w:rPr>
        <w:t xml:space="preserve"> Перечня, исполнение денежных обязательств по которым осуществляется в случаях, установленных </w:t>
      </w:r>
      <w:hyperlink w:anchor="P164" w:history="1">
        <w:r w:rsidR="00452102" w:rsidRPr="005D2F6B">
          <w:rPr>
            <w:sz w:val="28"/>
            <w:szCs w:val="28"/>
          </w:rPr>
          <w:t>а</w:t>
        </w:r>
        <w:r w:rsidR="006F03F9" w:rsidRPr="005D2F6B">
          <w:rPr>
            <w:sz w:val="28"/>
            <w:szCs w:val="28"/>
          </w:rPr>
          <w:t>бзацем вторым</w:t>
        </w:r>
      </w:hyperlink>
      <w:hyperlink w:anchor="P168" w:history="1">
        <w:r w:rsidR="00452102" w:rsidRPr="005D2F6B">
          <w:rPr>
            <w:sz w:val="28"/>
            <w:szCs w:val="28"/>
          </w:rPr>
          <w:t xml:space="preserve"> пункта 2</w:t>
        </w:r>
      </w:hyperlink>
      <w:r w:rsidR="006F03F9" w:rsidRPr="005D2F6B">
        <w:rPr>
          <w:sz w:val="28"/>
          <w:szCs w:val="28"/>
        </w:rPr>
        <w:t>1</w:t>
      </w:r>
      <w:r w:rsidR="00452102" w:rsidRPr="005D2F6B">
        <w:rPr>
          <w:sz w:val="28"/>
          <w:szCs w:val="28"/>
        </w:rPr>
        <w:t xml:space="preserve"> настоящего Порядка, не позднее пяти рабочих дней со дня поступления документа-основания получателю средств бюджета для оплаты.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При направлении в орган Федерального казначейства Сведений о бюджетном обязательстве, возникшем на основании документа-основания, предусмотренного </w:t>
      </w:r>
      <w:hyperlink w:anchor="P633" w:history="1">
        <w:r w:rsidRPr="005D2F6B">
          <w:rPr>
            <w:sz w:val="28"/>
            <w:szCs w:val="28"/>
          </w:rPr>
          <w:t xml:space="preserve">пунктом </w:t>
        </w:r>
        <w:r w:rsidR="00F706E1" w:rsidRPr="005D2F6B">
          <w:rPr>
            <w:sz w:val="28"/>
            <w:szCs w:val="28"/>
          </w:rPr>
          <w:t>9</w:t>
        </w:r>
        <w:r w:rsidRPr="005D2F6B">
          <w:rPr>
            <w:sz w:val="28"/>
            <w:szCs w:val="28"/>
          </w:rPr>
          <w:t xml:space="preserve"> графы 2</w:t>
        </w:r>
      </w:hyperlink>
      <w:r w:rsidRPr="005D2F6B">
        <w:rPr>
          <w:sz w:val="28"/>
          <w:szCs w:val="28"/>
        </w:rPr>
        <w:t xml:space="preserve"> Перечня, копия указанного документа-основания в орган Федерального казначейства не представляется.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1" w:name="P92"/>
      <w:bookmarkEnd w:id="1"/>
      <w:r w:rsidRPr="005D2F6B">
        <w:rPr>
          <w:sz w:val="28"/>
          <w:szCs w:val="28"/>
        </w:rPr>
        <w:t xml:space="preserve">9. Для внесения изменений в поставленное на учет бюджетное обязательство формируются Сведения о бюджетном обязательстве в соответствии с положениями </w:t>
      </w:r>
      <w:hyperlink w:anchor="P61" w:history="1">
        <w:r w:rsidRPr="005D2F6B">
          <w:rPr>
            <w:sz w:val="28"/>
            <w:szCs w:val="28"/>
          </w:rPr>
          <w:t>пункта 8</w:t>
        </w:r>
      </w:hyperlink>
      <w:r w:rsidRPr="005D2F6B">
        <w:rPr>
          <w:sz w:val="28"/>
          <w:szCs w:val="28"/>
        </w:rPr>
        <w:t xml:space="preserve"> настоящего Порядка с указанием учетного номера бюджетного обязательства, в которое вносится изменение.</w:t>
      </w:r>
    </w:p>
    <w:p w:rsidR="00F706E1" w:rsidRPr="005D2F6B" w:rsidRDefault="00F706E1" w:rsidP="007E44DD">
      <w:pPr>
        <w:pStyle w:val="ad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bookmarkStart w:id="2" w:name="Par0"/>
      <w:bookmarkEnd w:id="2"/>
      <w:proofErr w:type="gramStart"/>
      <w:r w:rsidRPr="005D2F6B">
        <w:rPr>
          <w:rFonts w:eastAsia="Calibri"/>
          <w:sz w:val="28"/>
          <w:szCs w:val="28"/>
        </w:rPr>
        <w:t xml:space="preserve"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документов-оснований, предусмотренных </w:t>
      </w:r>
      <w:hyperlink r:id="rId32" w:history="1">
        <w:r w:rsidRPr="005D2F6B">
          <w:rPr>
            <w:rFonts w:eastAsia="Calibri"/>
            <w:sz w:val="28"/>
            <w:szCs w:val="28"/>
          </w:rPr>
          <w:t>пунктами 4</w:t>
        </w:r>
      </w:hyperlink>
      <w:r w:rsidRPr="005D2F6B">
        <w:rPr>
          <w:rFonts w:eastAsia="Calibri"/>
          <w:sz w:val="28"/>
          <w:szCs w:val="28"/>
        </w:rPr>
        <w:t xml:space="preserve"> (сведения о которых подлежат включению в реестр контрактов), </w:t>
      </w:r>
      <w:hyperlink r:id="rId33" w:history="1">
        <w:r w:rsidR="007E44DD" w:rsidRPr="005D2F6B">
          <w:rPr>
            <w:rFonts w:eastAsia="Calibri"/>
            <w:sz w:val="28"/>
            <w:szCs w:val="28"/>
          </w:rPr>
          <w:t>6</w:t>
        </w:r>
      </w:hyperlink>
      <w:r w:rsidRPr="005D2F6B">
        <w:rPr>
          <w:rFonts w:eastAsia="Calibri"/>
          <w:sz w:val="28"/>
          <w:szCs w:val="28"/>
        </w:rPr>
        <w:t xml:space="preserve"> и </w:t>
      </w:r>
      <w:hyperlink r:id="rId34" w:history="1">
        <w:r w:rsidR="007E44DD" w:rsidRPr="005D2F6B">
          <w:rPr>
            <w:rFonts w:eastAsia="Calibri"/>
            <w:sz w:val="28"/>
            <w:szCs w:val="28"/>
          </w:rPr>
          <w:t>7</w:t>
        </w:r>
      </w:hyperlink>
      <w:r w:rsidRPr="005D2F6B">
        <w:rPr>
          <w:rFonts w:eastAsia="Calibri"/>
          <w:sz w:val="28"/>
          <w:szCs w:val="28"/>
        </w:rPr>
        <w:t xml:space="preserve"> Перечня, Сведения о бюджетном обязательстве формируются на основании документов-оснований, предусмотренных </w:t>
      </w:r>
      <w:hyperlink r:id="rId35" w:history="1">
        <w:r w:rsidRPr="005D2F6B">
          <w:rPr>
            <w:rFonts w:eastAsia="Calibri"/>
            <w:sz w:val="28"/>
            <w:szCs w:val="28"/>
          </w:rPr>
          <w:t>пунктами 3.2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36" w:history="1">
        <w:r w:rsidR="007E44DD" w:rsidRPr="005D2F6B">
          <w:rPr>
            <w:rFonts w:eastAsia="Calibri"/>
            <w:sz w:val="28"/>
            <w:szCs w:val="28"/>
          </w:rPr>
          <w:t>6.1</w:t>
        </w:r>
      </w:hyperlink>
      <w:r w:rsidRPr="005D2F6B">
        <w:rPr>
          <w:rFonts w:eastAsia="Calibri"/>
          <w:sz w:val="28"/>
          <w:szCs w:val="28"/>
        </w:rPr>
        <w:t xml:space="preserve"> и </w:t>
      </w:r>
      <w:r w:rsidR="007E44DD" w:rsidRPr="005D2F6B">
        <w:rPr>
          <w:rFonts w:eastAsia="Calibri"/>
          <w:sz w:val="28"/>
          <w:szCs w:val="28"/>
        </w:rPr>
        <w:t>7.1</w:t>
      </w:r>
      <w:hyperlink r:id="rId37" w:history="1">
        <w:r w:rsidRPr="005D2F6B">
          <w:rPr>
            <w:rFonts w:eastAsia="Calibri"/>
            <w:sz w:val="28"/>
            <w:szCs w:val="28"/>
          </w:rPr>
          <w:t xml:space="preserve"> графы 2</w:t>
        </w:r>
      </w:hyperlink>
      <w:r w:rsidRPr="005D2F6B">
        <w:rPr>
          <w:rFonts w:eastAsia="Calibri"/>
          <w:sz w:val="28"/>
          <w:szCs w:val="28"/>
        </w:rPr>
        <w:t xml:space="preserve"> Перечня, до внесения изменений в поставленное на учет бюджетное обязательство для осуществления</w:t>
      </w:r>
      <w:proofErr w:type="gramEnd"/>
      <w:r w:rsidRPr="005D2F6B">
        <w:rPr>
          <w:rFonts w:eastAsia="Calibri"/>
          <w:sz w:val="28"/>
          <w:szCs w:val="28"/>
        </w:rPr>
        <w:t xml:space="preserve"> проверки, предусмотренной:</w:t>
      </w:r>
      <w:r w:rsidR="007E44DD" w:rsidRPr="005D2F6B">
        <w:rPr>
          <w:rFonts w:eastAsia="Calibri"/>
          <w:sz w:val="28"/>
          <w:szCs w:val="28"/>
        </w:rPr>
        <w:t xml:space="preserve"> </w:t>
      </w:r>
    </w:p>
    <w:p w:rsidR="00F706E1" w:rsidRPr="005D2F6B" w:rsidRDefault="00857816" w:rsidP="004D2824">
      <w:pPr>
        <w:pStyle w:val="ad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hyperlink r:id="rId38" w:history="1">
        <w:r w:rsidR="004D2824" w:rsidRPr="005D2F6B">
          <w:rPr>
            <w:rFonts w:eastAsia="Calibri"/>
            <w:sz w:val="28"/>
            <w:szCs w:val="28"/>
          </w:rPr>
          <w:t>абзаце</w:t>
        </w:r>
        <w:r w:rsidR="00F706E1" w:rsidRPr="005D2F6B">
          <w:rPr>
            <w:rFonts w:eastAsia="Calibri"/>
            <w:sz w:val="28"/>
            <w:szCs w:val="28"/>
          </w:rPr>
          <w:t>м четвертым</w:t>
        </w:r>
      </w:hyperlink>
      <w:r w:rsidR="00F706E1" w:rsidRPr="005D2F6B">
        <w:rPr>
          <w:rFonts w:eastAsia="Calibri"/>
          <w:sz w:val="28"/>
          <w:szCs w:val="28"/>
        </w:rPr>
        <w:t xml:space="preserve"> </w:t>
      </w:r>
      <w:r w:rsidR="003B6A05" w:rsidRPr="005D2F6B">
        <w:rPr>
          <w:rFonts w:eastAsia="Calibri"/>
          <w:sz w:val="28"/>
          <w:szCs w:val="28"/>
        </w:rPr>
        <w:t>пункта 11</w:t>
      </w:r>
      <w:r w:rsidR="00705458">
        <w:rPr>
          <w:rFonts w:eastAsia="Calibri"/>
          <w:sz w:val="28"/>
          <w:szCs w:val="28"/>
        </w:rPr>
        <w:t xml:space="preserve"> </w:t>
      </w:r>
      <w:r w:rsidR="00F706E1" w:rsidRPr="005D2F6B">
        <w:rPr>
          <w:rFonts w:eastAsia="Calibri"/>
          <w:sz w:val="28"/>
          <w:szCs w:val="28"/>
        </w:rPr>
        <w:t>настоящего Порядка -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классификации;</w:t>
      </w:r>
    </w:p>
    <w:p w:rsidR="00F706E1" w:rsidRPr="005D2F6B" w:rsidRDefault="00857816" w:rsidP="004D2824">
      <w:pPr>
        <w:pStyle w:val="ad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hyperlink r:id="rId39" w:history="1">
        <w:r w:rsidR="004D2824" w:rsidRPr="005D2F6B">
          <w:rPr>
            <w:rFonts w:eastAsia="Calibri"/>
            <w:sz w:val="28"/>
            <w:szCs w:val="28"/>
          </w:rPr>
          <w:t>абзацем девя</w:t>
        </w:r>
        <w:r w:rsidR="00F706E1" w:rsidRPr="005D2F6B">
          <w:rPr>
            <w:rFonts w:eastAsia="Calibri"/>
            <w:sz w:val="28"/>
            <w:szCs w:val="28"/>
          </w:rPr>
          <w:t>тым пункта 11</w:t>
        </w:r>
      </w:hyperlink>
      <w:r w:rsidR="00F706E1" w:rsidRPr="005D2F6B">
        <w:rPr>
          <w:rFonts w:eastAsia="Calibri"/>
          <w:sz w:val="28"/>
          <w:szCs w:val="28"/>
        </w:rPr>
        <w:t xml:space="preserve"> настоящего Порядка - в случае, если документом-основанием предусматривается уменьшение суммы принятого бюджетного обязательства по соответствующему коду бюджетной классификации.</w:t>
      </w:r>
    </w:p>
    <w:p w:rsidR="00F706E1" w:rsidRPr="005D2F6B" w:rsidRDefault="00F706E1" w:rsidP="004D2824">
      <w:pPr>
        <w:pStyle w:val="ad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D2F6B">
        <w:rPr>
          <w:rFonts w:eastAsia="Calibri"/>
          <w:sz w:val="28"/>
          <w:szCs w:val="28"/>
        </w:rPr>
        <w:lastRenderedPageBreak/>
        <w:t>В случае внесения изменений в поставленное на учет бюджетное обязательство без внесения изменений в документ-основание</w:t>
      </w:r>
      <w:proofErr w:type="gramEnd"/>
      <w:r w:rsidRPr="005D2F6B">
        <w:rPr>
          <w:rFonts w:eastAsia="Calibri"/>
          <w:sz w:val="28"/>
          <w:szCs w:val="28"/>
        </w:rPr>
        <w:t xml:space="preserve">, предусмотренный </w:t>
      </w:r>
      <w:hyperlink r:id="rId40" w:history="1">
        <w:r w:rsidRPr="005D2F6B">
          <w:rPr>
            <w:rFonts w:eastAsia="Calibri"/>
            <w:sz w:val="28"/>
            <w:szCs w:val="28"/>
          </w:rPr>
          <w:t>пункт</w:t>
        </w:r>
        <w:r w:rsidR="004D2824" w:rsidRPr="005D2F6B">
          <w:rPr>
            <w:rFonts w:eastAsia="Calibri"/>
            <w:sz w:val="28"/>
            <w:szCs w:val="28"/>
          </w:rPr>
          <w:t>о</w:t>
        </w:r>
        <w:r w:rsidRPr="005D2F6B">
          <w:rPr>
            <w:rFonts w:eastAsia="Calibri"/>
            <w:sz w:val="28"/>
            <w:szCs w:val="28"/>
          </w:rPr>
          <w:t>м 4</w:t>
        </w:r>
      </w:hyperlink>
      <w:hyperlink r:id="rId41" w:history="1">
        <w:r w:rsidRPr="005D2F6B">
          <w:rPr>
            <w:rFonts w:eastAsia="Calibri"/>
            <w:sz w:val="28"/>
            <w:szCs w:val="28"/>
          </w:rPr>
          <w:t xml:space="preserve"> графы 2</w:t>
        </w:r>
      </w:hyperlink>
      <w:r w:rsidRPr="005D2F6B">
        <w:rPr>
          <w:rFonts w:eastAsia="Calibri"/>
          <w:sz w:val="28"/>
          <w:szCs w:val="28"/>
        </w:rPr>
        <w:t xml:space="preserve"> Перечня, получатель средств бюджета формирует Сведения о бюджетном обязательстве не позднее </w:t>
      </w:r>
      <w:r w:rsidR="003B6A05" w:rsidRPr="005D2F6B">
        <w:rPr>
          <w:rFonts w:eastAsia="Calibri"/>
          <w:sz w:val="28"/>
          <w:szCs w:val="28"/>
        </w:rPr>
        <w:t>пяти</w:t>
      </w:r>
      <w:r w:rsidRPr="005D2F6B">
        <w:rPr>
          <w:rFonts w:eastAsia="Calibri"/>
          <w:sz w:val="28"/>
          <w:szCs w:val="28"/>
        </w:rPr>
        <w:t xml:space="preserve"> рабочих дней, следующих за днем возникновения обстоятельств, требующих внесения изменений в бюджетное обязательство.</w:t>
      </w:r>
    </w:p>
    <w:p w:rsidR="00F706E1" w:rsidRPr="005D2F6B" w:rsidRDefault="00F706E1" w:rsidP="00F706E1">
      <w:pPr>
        <w:pStyle w:val="ad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 xml:space="preserve">При формировании Сведений о бюджетном обязательстве получателем средств бюджета в соответствии с </w:t>
      </w:r>
      <w:hyperlink w:anchor="Par0" w:history="1">
        <w:r w:rsidRPr="005D2F6B">
          <w:rPr>
            <w:rFonts w:eastAsia="Calibri"/>
            <w:sz w:val="28"/>
            <w:szCs w:val="28"/>
          </w:rPr>
          <w:t>абзацем вторым</w:t>
        </w:r>
      </w:hyperlink>
      <w:r w:rsidRPr="005D2F6B">
        <w:rPr>
          <w:rFonts w:eastAsia="Calibri"/>
          <w:sz w:val="28"/>
          <w:szCs w:val="28"/>
        </w:rPr>
        <w:t xml:space="preserve"> настоящего пункта орган Федерального казначейства дополнительно осуществляет проверку, предусмотренную </w:t>
      </w:r>
      <w:hyperlink r:id="rId42" w:history="1">
        <w:r w:rsidRPr="005D2F6B">
          <w:rPr>
            <w:rFonts w:eastAsia="Calibri"/>
            <w:sz w:val="28"/>
            <w:szCs w:val="28"/>
          </w:rPr>
          <w:t>абзацами вторым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43" w:history="1">
        <w:r w:rsidRPr="005D2F6B">
          <w:rPr>
            <w:rFonts w:eastAsia="Calibri"/>
            <w:sz w:val="28"/>
            <w:szCs w:val="28"/>
          </w:rPr>
          <w:t>третьим</w:t>
        </w:r>
      </w:hyperlink>
      <w:r w:rsidRPr="005D2F6B">
        <w:rPr>
          <w:rFonts w:eastAsia="Calibri"/>
          <w:sz w:val="28"/>
          <w:szCs w:val="28"/>
        </w:rPr>
        <w:t xml:space="preserve"> и </w:t>
      </w:r>
      <w:hyperlink r:id="rId44" w:history="1">
        <w:r w:rsidR="00C819CD" w:rsidRPr="005D2F6B">
          <w:rPr>
            <w:rFonts w:eastAsia="Calibri"/>
            <w:sz w:val="28"/>
            <w:szCs w:val="28"/>
          </w:rPr>
          <w:t>пя</w:t>
        </w:r>
        <w:r w:rsidRPr="005D2F6B">
          <w:rPr>
            <w:rFonts w:eastAsia="Calibri"/>
            <w:sz w:val="28"/>
            <w:szCs w:val="28"/>
          </w:rPr>
          <w:t>тым пункта 11</w:t>
        </w:r>
      </w:hyperlink>
      <w:r w:rsidRPr="005D2F6B">
        <w:rPr>
          <w:rFonts w:eastAsia="Calibri"/>
          <w:sz w:val="28"/>
          <w:szCs w:val="28"/>
        </w:rPr>
        <w:t xml:space="preserve"> настоящего Порядка.</w:t>
      </w:r>
    </w:p>
    <w:p w:rsidR="00452102" w:rsidRPr="005D2F6B" w:rsidRDefault="00452102" w:rsidP="00183D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10. В случае внесения изменений в бюджетное обязательство без внесения изменений в документ-основание, а также в связи с внесением изменений в документ-основание, содержащийся в информационных системах, указанный документ-основание в </w:t>
      </w:r>
      <w:r w:rsidR="00751452" w:rsidRPr="005D2F6B">
        <w:rPr>
          <w:sz w:val="28"/>
          <w:szCs w:val="28"/>
        </w:rPr>
        <w:t xml:space="preserve">орган </w:t>
      </w:r>
      <w:r w:rsidRPr="005D2F6B">
        <w:rPr>
          <w:sz w:val="28"/>
          <w:szCs w:val="28"/>
        </w:rPr>
        <w:t>Федерально</w:t>
      </w:r>
      <w:r w:rsidR="00751452" w:rsidRPr="005D2F6B">
        <w:rPr>
          <w:sz w:val="28"/>
          <w:szCs w:val="28"/>
        </w:rPr>
        <w:t>го</w:t>
      </w:r>
      <w:r w:rsidRPr="005D2F6B">
        <w:rPr>
          <w:sz w:val="28"/>
          <w:szCs w:val="28"/>
        </w:rPr>
        <w:t xml:space="preserve"> казначейств</w:t>
      </w:r>
      <w:r w:rsidR="00751452" w:rsidRPr="005D2F6B">
        <w:rPr>
          <w:sz w:val="28"/>
          <w:szCs w:val="28"/>
        </w:rPr>
        <w:t>а</w:t>
      </w:r>
      <w:r w:rsidRPr="005D2F6B">
        <w:rPr>
          <w:sz w:val="28"/>
          <w:szCs w:val="28"/>
        </w:rPr>
        <w:t xml:space="preserve"> повторно не представляется.</w:t>
      </w:r>
    </w:p>
    <w:p w:rsidR="00452102" w:rsidRPr="005D2F6B" w:rsidRDefault="00452102" w:rsidP="00183D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2F6B">
        <w:rPr>
          <w:sz w:val="28"/>
          <w:szCs w:val="28"/>
        </w:rPr>
        <w:t>В случае внесения изменений в бюджетное обязательство в связи с внесением изменений в документ-основание</w:t>
      </w:r>
      <w:proofErr w:type="gramEnd"/>
      <w:r w:rsidRPr="005D2F6B">
        <w:rPr>
          <w:sz w:val="28"/>
          <w:szCs w:val="28"/>
        </w:rPr>
        <w:t>, документ, предусматривающий внесение изменений в документ-основание, отсутствующий в информационной системе, направляется получателем средств</w:t>
      </w:r>
      <w:r w:rsidR="004D5DDB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бюджета в орган Федерального казначейства одновременно с формированием Сведений о бюджетном обязательстве.</w:t>
      </w:r>
    </w:p>
    <w:p w:rsidR="00452102" w:rsidRPr="005D2F6B" w:rsidRDefault="00452102" w:rsidP="00183D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3" w:name="P95"/>
      <w:bookmarkEnd w:id="3"/>
      <w:r w:rsidRPr="005D2F6B">
        <w:rPr>
          <w:sz w:val="28"/>
          <w:szCs w:val="28"/>
        </w:rPr>
        <w:t>11.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</w:t>
      </w:r>
      <w:r w:rsidR="00F9530F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бюджета, орган Федерального казначейства осуществляет их проверку по следующим направлениям:</w:t>
      </w:r>
    </w:p>
    <w:p w:rsidR="00452102" w:rsidRPr="005D2F6B" w:rsidRDefault="00452102" w:rsidP="00183D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4" w:name="P96"/>
      <w:bookmarkEnd w:id="4"/>
      <w:r w:rsidRPr="005D2F6B">
        <w:rPr>
          <w:sz w:val="28"/>
          <w:szCs w:val="28"/>
        </w:rPr>
        <w:t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</w:t>
      </w:r>
      <w:r w:rsidR="004D5DDB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бюджета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контрактов;</w:t>
      </w:r>
    </w:p>
    <w:p w:rsidR="00452102" w:rsidRPr="005D2F6B" w:rsidRDefault="00452102" w:rsidP="00183D2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5" w:name="P100"/>
      <w:bookmarkEnd w:id="5"/>
      <w:r w:rsidRPr="005D2F6B">
        <w:rPr>
          <w:sz w:val="28"/>
          <w:szCs w:val="28"/>
        </w:rPr>
        <w:t xml:space="preserve">соответствие информации о бюджетном обязательстве, указанной в </w:t>
      </w:r>
      <w:r w:rsidRPr="005D2F6B">
        <w:rPr>
          <w:sz w:val="28"/>
          <w:szCs w:val="28"/>
        </w:rPr>
        <w:lastRenderedPageBreak/>
        <w:t xml:space="preserve">Сведениях о бюджетном обязательстве, составу информации, подлежащей включению в Сведения о бюджетном обязательстве в соответствии с </w:t>
      </w:r>
      <w:hyperlink w:anchor="P261" w:history="1">
        <w:r w:rsidRPr="005D2F6B">
          <w:rPr>
            <w:sz w:val="28"/>
            <w:szCs w:val="28"/>
          </w:rPr>
          <w:t>приложением № 1</w:t>
        </w:r>
      </w:hyperlink>
      <w:r w:rsidRPr="005D2F6B">
        <w:rPr>
          <w:sz w:val="28"/>
          <w:szCs w:val="28"/>
        </w:rPr>
        <w:t xml:space="preserve"> к настоящему Порядку;</w:t>
      </w:r>
    </w:p>
    <w:p w:rsidR="00586A19" w:rsidRDefault="00452102" w:rsidP="00586A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6" w:name="P101"/>
      <w:bookmarkEnd w:id="6"/>
      <w:r w:rsidRPr="005D2F6B">
        <w:rPr>
          <w:sz w:val="28"/>
          <w:szCs w:val="28"/>
        </w:rPr>
        <w:t>непревышение суммы бюджетного обязательства по соответствующим кодам классификации расходов бюджета над суммой неиспользованных лимитов бюджетных обязательств (бюджетных ассигнований на исполнение публичных нормативных обязательств), отраженных на лицевом счете получателя</w:t>
      </w:r>
      <w:r w:rsidR="004D5DDB" w:rsidRPr="005D2F6B">
        <w:rPr>
          <w:sz w:val="28"/>
          <w:szCs w:val="28"/>
        </w:rPr>
        <w:t xml:space="preserve"> </w:t>
      </w:r>
      <w:r w:rsidR="006D38F2" w:rsidRPr="005D2F6B">
        <w:rPr>
          <w:sz w:val="28"/>
          <w:szCs w:val="28"/>
        </w:rPr>
        <w:t>средств</w:t>
      </w:r>
      <w:r w:rsidRPr="005D2F6B">
        <w:rPr>
          <w:sz w:val="28"/>
          <w:szCs w:val="28"/>
        </w:rPr>
        <w:t xml:space="preserve"> бюджет</w:t>
      </w:r>
      <w:r w:rsidR="006D38F2" w:rsidRPr="005D2F6B">
        <w:rPr>
          <w:sz w:val="28"/>
          <w:szCs w:val="28"/>
        </w:rPr>
        <w:t>а</w:t>
      </w:r>
      <w:r w:rsidRPr="005D2F6B">
        <w:rPr>
          <w:sz w:val="28"/>
          <w:szCs w:val="28"/>
        </w:rPr>
        <w:t>, отдельно для текущего финансового года, для первого и для второго года планового периода;</w:t>
      </w:r>
      <w:bookmarkStart w:id="7" w:name="P102"/>
      <w:bookmarkEnd w:id="7"/>
    </w:p>
    <w:p w:rsidR="00183D24" w:rsidRPr="00705458" w:rsidRDefault="00452102" w:rsidP="00586A1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соответствие пр</w:t>
      </w:r>
      <w:r w:rsidR="00586A19">
        <w:rPr>
          <w:sz w:val="28"/>
          <w:szCs w:val="28"/>
        </w:rPr>
        <w:t xml:space="preserve">едмета бюджетного </w:t>
      </w:r>
      <w:r w:rsidR="00586A19" w:rsidRPr="00705458">
        <w:rPr>
          <w:sz w:val="28"/>
          <w:szCs w:val="28"/>
        </w:rPr>
        <w:t>обязательства</w:t>
      </w:r>
      <w:r w:rsidR="00183D24" w:rsidRPr="00705458">
        <w:rPr>
          <w:rFonts w:eastAsia="Calibri"/>
          <w:sz w:val="28"/>
          <w:szCs w:val="28"/>
        </w:rPr>
        <w:t xml:space="preserve"> (наименования объекта закупки),</w:t>
      </w:r>
      <w:r w:rsidRPr="00705458">
        <w:rPr>
          <w:sz w:val="28"/>
          <w:szCs w:val="28"/>
        </w:rPr>
        <w:t xml:space="preserve"> указанного в</w:t>
      </w:r>
      <w:r w:rsidRPr="005D2F6B">
        <w:rPr>
          <w:sz w:val="28"/>
          <w:szCs w:val="28"/>
        </w:rPr>
        <w:t xml:space="preserve"> Сведениях о бюджетном обязательстве, документе-основании, коду вида (кодам видов) расходов классификации расходов </w:t>
      </w:r>
      <w:r w:rsidR="004D5DDB" w:rsidRPr="005D2F6B">
        <w:rPr>
          <w:sz w:val="28"/>
          <w:szCs w:val="28"/>
        </w:rPr>
        <w:t>местного</w:t>
      </w:r>
      <w:r w:rsidRPr="005D2F6B">
        <w:rPr>
          <w:sz w:val="28"/>
          <w:szCs w:val="28"/>
        </w:rPr>
        <w:t xml:space="preserve"> бюджета, указанному в Сведениях о бюджетном обязательстве, документе-</w:t>
      </w:r>
      <w:r w:rsidRPr="00705458">
        <w:rPr>
          <w:sz w:val="28"/>
          <w:szCs w:val="28"/>
        </w:rPr>
        <w:t>основании</w:t>
      </w:r>
      <w:r w:rsidR="00183D24" w:rsidRPr="00705458">
        <w:rPr>
          <w:rFonts w:eastAsia="Calibri"/>
          <w:sz w:val="28"/>
          <w:szCs w:val="28"/>
        </w:rPr>
        <w:t xml:space="preserve"> (при наличии).</w:t>
      </w:r>
    </w:p>
    <w:p w:rsidR="004D2824" w:rsidRPr="005D2F6B" w:rsidRDefault="004D2824" w:rsidP="00183D24">
      <w:pPr>
        <w:pStyle w:val="ad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 xml:space="preserve">В случае формирования Сведений о бюджетном обязательстве органом Федерального казначейства при постановке на учет бюджетного обязательства (внесении в него изменений), осуществляется проверка, предусмотренная </w:t>
      </w:r>
      <w:hyperlink r:id="rId45" w:history="1">
        <w:r w:rsidRPr="005D2F6B">
          <w:rPr>
            <w:rFonts w:eastAsia="Calibri"/>
            <w:sz w:val="28"/>
            <w:szCs w:val="28"/>
          </w:rPr>
          <w:t>абзацами четвертым</w:t>
        </w:r>
      </w:hyperlink>
      <w:r w:rsidRPr="005D2F6B">
        <w:rPr>
          <w:rFonts w:eastAsia="Calibri"/>
          <w:sz w:val="28"/>
          <w:szCs w:val="28"/>
        </w:rPr>
        <w:t xml:space="preserve"> настоящего пункта.</w:t>
      </w:r>
    </w:p>
    <w:p w:rsidR="004D2824" w:rsidRPr="005D2F6B" w:rsidRDefault="004D2824" w:rsidP="00183D24">
      <w:pPr>
        <w:pStyle w:val="ad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5D2F6B">
        <w:rPr>
          <w:rFonts w:eastAsia="Calibri"/>
          <w:sz w:val="28"/>
          <w:szCs w:val="28"/>
        </w:rPr>
        <w:t xml:space="preserve">При постановке на учет бюджетных обязательств, возникающих на основании документа-основания, предусмотренного </w:t>
      </w:r>
      <w:hyperlink r:id="rId46" w:history="1">
        <w:r w:rsidRPr="005D2F6B">
          <w:rPr>
            <w:rFonts w:eastAsia="Calibri"/>
            <w:sz w:val="28"/>
            <w:szCs w:val="28"/>
          </w:rPr>
          <w:t>пунктом 4 графы 2</w:t>
        </w:r>
      </w:hyperlink>
      <w:r w:rsidRPr="005D2F6B">
        <w:rPr>
          <w:rFonts w:eastAsia="Calibri"/>
          <w:sz w:val="28"/>
          <w:szCs w:val="28"/>
        </w:rPr>
        <w:t xml:space="preserve"> Перечня, сведения о котором подлежат включению в реестр контрактов, орган Федерального казначейства при проведении проверки, предусмотренной </w:t>
      </w:r>
      <w:hyperlink r:id="rId47" w:history="1">
        <w:r w:rsidRPr="005D2F6B">
          <w:rPr>
            <w:rFonts w:eastAsia="Calibri"/>
            <w:sz w:val="28"/>
            <w:szCs w:val="28"/>
          </w:rPr>
          <w:t>абзацем вторым</w:t>
        </w:r>
      </w:hyperlink>
      <w:r w:rsidRPr="005D2F6B">
        <w:rPr>
          <w:rFonts w:eastAsia="Calibri"/>
          <w:sz w:val="28"/>
          <w:szCs w:val="28"/>
        </w:rPr>
        <w:t xml:space="preserve"> настоящего пункта, осуществляет проверку соответствия информации, включаемой в Сведения о бюджетном обязательстве, аналогичной информации, подлежащей включению в реестр контрактов, и условиям документа-основания.</w:t>
      </w:r>
      <w:proofErr w:type="gramEnd"/>
    </w:p>
    <w:p w:rsidR="004D2824" w:rsidRPr="005D2F6B" w:rsidRDefault="004D2824" w:rsidP="004D282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D2F6B">
        <w:rPr>
          <w:rFonts w:eastAsia="Calibri"/>
          <w:sz w:val="28"/>
          <w:szCs w:val="28"/>
        </w:rPr>
        <w:t xml:space="preserve">При постановке на учет бюджетных обязательств, возникающих на основании документов-оснований, предусмотренных </w:t>
      </w:r>
      <w:hyperlink r:id="rId48" w:history="1">
        <w:r w:rsidRPr="005D2F6B">
          <w:rPr>
            <w:rFonts w:eastAsia="Calibri"/>
            <w:sz w:val="28"/>
            <w:szCs w:val="28"/>
          </w:rPr>
          <w:t>пунктом 1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49" w:history="1">
        <w:r w:rsidRPr="005D2F6B">
          <w:rPr>
            <w:rFonts w:eastAsia="Calibri"/>
            <w:sz w:val="28"/>
            <w:szCs w:val="28"/>
          </w:rPr>
          <w:t>2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50" w:history="1">
        <w:r w:rsidRPr="005D2F6B">
          <w:rPr>
            <w:rFonts w:eastAsia="Calibri"/>
            <w:sz w:val="28"/>
            <w:szCs w:val="28"/>
          </w:rPr>
          <w:t>3.1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51" w:history="1">
        <w:r w:rsidRPr="005D2F6B">
          <w:rPr>
            <w:rFonts w:eastAsia="Calibri"/>
            <w:sz w:val="28"/>
            <w:szCs w:val="28"/>
          </w:rPr>
          <w:t>3.2 графы 2</w:t>
        </w:r>
      </w:hyperlink>
      <w:r w:rsidRPr="005D2F6B">
        <w:rPr>
          <w:rFonts w:eastAsia="Calibri"/>
          <w:sz w:val="28"/>
          <w:szCs w:val="28"/>
        </w:rPr>
        <w:t xml:space="preserve"> Перечня, подлежащих размещению в единой информационной системе, при проведении проверки, предусмотренной </w:t>
      </w:r>
      <w:hyperlink r:id="rId52" w:history="1">
        <w:r w:rsidRPr="005D2F6B">
          <w:rPr>
            <w:rFonts w:eastAsia="Calibri"/>
            <w:sz w:val="28"/>
            <w:szCs w:val="28"/>
          </w:rPr>
          <w:t xml:space="preserve">абзацем </w:t>
        </w:r>
      </w:hyperlink>
      <w:r w:rsidRPr="005D2F6B">
        <w:rPr>
          <w:rFonts w:eastAsia="Calibri"/>
          <w:sz w:val="28"/>
          <w:szCs w:val="28"/>
        </w:rPr>
        <w:t xml:space="preserve">пятым настоящего пункта, орган Федерального казначейства осуществляет проверку соответствия информации, включаемой в Сведения о бюджетном </w:t>
      </w:r>
      <w:r w:rsidRPr="005D2F6B">
        <w:rPr>
          <w:rFonts w:eastAsia="Calibri"/>
          <w:sz w:val="28"/>
          <w:szCs w:val="28"/>
        </w:rPr>
        <w:lastRenderedPageBreak/>
        <w:t xml:space="preserve">обязательстве, аналогичной информации, подлежащей проверке в соответствии с </w:t>
      </w:r>
      <w:hyperlink r:id="rId53" w:history="1">
        <w:r w:rsidRPr="005D2F6B">
          <w:rPr>
            <w:rFonts w:eastAsia="Calibri"/>
            <w:sz w:val="28"/>
            <w:szCs w:val="28"/>
          </w:rPr>
          <w:t>Правилами</w:t>
        </w:r>
      </w:hyperlink>
      <w:r w:rsidR="00660804" w:rsidRPr="005D2F6B">
        <w:rPr>
          <w:rFonts w:eastAsia="Calibri"/>
          <w:sz w:val="28"/>
          <w:szCs w:val="28"/>
        </w:rPr>
        <w:t xml:space="preserve"> контроля №</w:t>
      </w:r>
      <w:r w:rsidRPr="005D2F6B">
        <w:rPr>
          <w:rFonts w:eastAsia="Calibri"/>
          <w:sz w:val="28"/>
          <w:szCs w:val="28"/>
        </w:rPr>
        <w:t xml:space="preserve"> 1193.</w:t>
      </w:r>
      <w:proofErr w:type="gramEnd"/>
    </w:p>
    <w:p w:rsidR="004D2824" w:rsidRPr="005D2F6B" w:rsidRDefault="004D2824" w:rsidP="004D282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 xml:space="preserve">В случае внесения изменений в поставленное на учет бюджетное обязательство, предусматривающих уменьшение суммы принятого бюджетного обязательства, орган Федерального казначейства осуществляет проверку </w:t>
      </w:r>
      <w:proofErr w:type="spellStart"/>
      <w:r w:rsidRPr="005D2F6B">
        <w:rPr>
          <w:rFonts w:eastAsia="Calibri"/>
          <w:sz w:val="28"/>
          <w:szCs w:val="28"/>
        </w:rPr>
        <w:t>непревышения</w:t>
      </w:r>
      <w:proofErr w:type="spellEnd"/>
      <w:r w:rsidRPr="005D2F6B">
        <w:rPr>
          <w:rFonts w:eastAsia="Calibri"/>
          <w:sz w:val="28"/>
          <w:szCs w:val="28"/>
        </w:rPr>
        <w:t xml:space="preserve"> суммы исполнения бюджетного обязательства над изменяемой суммой бюджетного обязательства.</w:t>
      </w:r>
    </w:p>
    <w:p w:rsidR="004D2824" w:rsidRPr="005D2F6B" w:rsidRDefault="004D2824" w:rsidP="004D282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 xml:space="preserve">В случае аннулирования принимаемого бюджетного обязательства проверка, предусмотренная </w:t>
      </w:r>
      <w:hyperlink r:id="rId54" w:history="1">
        <w:r w:rsidRPr="005D2F6B">
          <w:rPr>
            <w:rFonts w:eastAsia="Calibri"/>
            <w:sz w:val="28"/>
            <w:szCs w:val="28"/>
          </w:rPr>
          <w:t>абзацами вторым</w:t>
        </w:r>
      </w:hyperlink>
      <w:r w:rsidRPr="005D2F6B">
        <w:rPr>
          <w:rFonts w:eastAsia="Calibri"/>
          <w:sz w:val="28"/>
          <w:szCs w:val="28"/>
        </w:rPr>
        <w:t xml:space="preserve">, </w:t>
      </w:r>
      <w:hyperlink r:id="rId55" w:history="1">
        <w:r w:rsidRPr="005D2F6B">
          <w:rPr>
            <w:rFonts w:eastAsia="Calibri"/>
            <w:sz w:val="28"/>
            <w:szCs w:val="28"/>
          </w:rPr>
          <w:t>четвертым</w:t>
        </w:r>
      </w:hyperlink>
      <w:r w:rsidRPr="005D2F6B">
        <w:rPr>
          <w:rFonts w:eastAsia="Calibri"/>
          <w:sz w:val="28"/>
          <w:szCs w:val="28"/>
        </w:rPr>
        <w:t>, пятым настоящего пункта, не осуществляется.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8" w:name="P105"/>
      <w:bookmarkEnd w:id="8"/>
      <w:r w:rsidRPr="005D2F6B">
        <w:rPr>
          <w:sz w:val="28"/>
          <w:szCs w:val="28"/>
        </w:rPr>
        <w:t xml:space="preserve">12. </w:t>
      </w:r>
      <w:proofErr w:type="gramStart"/>
      <w:r w:rsidRPr="005D2F6B">
        <w:rPr>
          <w:sz w:val="28"/>
          <w:szCs w:val="28"/>
        </w:rPr>
        <w:t xml:space="preserve">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капитального строительства или объекты недвижимого имущества органом Федерального казначейства осуществляется проверка, предусмотренная </w:t>
      </w:r>
      <w:hyperlink w:anchor="P95" w:history="1">
        <w:r w:rsidRPr="005D2F6B">
          <w:rPr>
            <w:sz w:val="28"/>
            <w:szCs w:val="28"/>
          </w:rPr>
          <w:t>пунктом 11</w:t>
        </w:r>
      </w:hyperlink>
      <w:r w:rsidRPr="005D2F6B">
        <w:rPr>
          <w:sz w:val="28"/>
          <w:szCs w:val="28"/>
        </w:rPr>
        <w:t xml:space="preserve"> настоящего Порядка</w:t>
      </w:r>
      <w:r w:rsidR="00DB4A5B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по каждому уникальному коду объекта капитального строительства или объекта недвижимого имущества, отраженному на соответствующем лицевом счете получателя средств бюджета.</w:t>
      </w:r>
      <w:proofErr w:type="gramEnd"/>
    </w:p>
    <w:p w:rsidR="00C819CD" w:rsidRPr="005D2F6B" w:rsidRDefault="00C819CD" w:rsidP="00C819C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bookmarkStart w:id="9" w:name="P113"/>
      <w:bookmarkEnd w:id="9"/>
      <w:r w:rsidRPr="005D2F6B">
        <w:rPr>
          <w:sz w:val="28"/>
          <w:szCs w:val="28"/>
        </w:rPr>
        <w:t xml:space="preserve">13. </w:t>
      </w:r>
      <w:proofErr w:type="gramStart"/>
      <w:r w:rsidRPr="005D2F6B">
        <w:rPr>
          <w:rFonts w:eastAsia="Calibri"/>
          <w:sz w:val="28"/>
          <w:szCs w:val="28"/>
        </w:rPr>
        <w:t xml:space="preserve">При постановке на учет принимаемого бюджетного обязательства, возникающего на основании документа-основания, предусмотренного </w:t>
      </w:r>
      <w:hyperlink r:id="rId56" w:history="1">
        <w:r w:rsidRPr="005D2F6B">
          <w:rPr>
            <w:rFonts w:eastAsia="Calibri"/>
            <w:sz w:val="28"/>
            <w:szCs w:val="28"/>
          </w:rPr>
          <w:t>пунктами 1</w:t>
        </w:r>
      </w:hyperlink>
      <w:r w:rsidRPr="005D2F6B">
        <w:rPr>
          <w:rFonts w:eastAsia="Calibri"/>
          <w:sz w:val="28"/>
          <w:szCs w:val="28"/>
        </w:rPr>
        <w:t xml:space="preserve"> - </w:t>
      </w:r>
      <w:hyperlink r:id="rId57" w:history="1">
        <w:r w:rsidRPr="005D2F6B">
          <w:rPr>
            <w:rFonts w:eastAsia="Calibri"/>
            <w:sz w:val="28"/>
            <w:szCs w:val="28"/>
          </w:rPr>
          <w:t>3.1 графы 2</w:t>
        </w:r>
      </w:hyperlink>
      <w:r w:rsidRPr="005D2F6B">
        <w:rPr>
          <w:rFonts w:eastAsia="Calibri"/>
          <w:sz w:val="28"/>
          <w:szCs w:val="28"/>
        </w:rPr>
        <w:t xml:space="preserve"> Перечня, заключаемого в целях осуществления капитальных вложений в объекты капитального строительства, в дополнение к проверке, предусмотренной </w:t>
      </w:r>
      <w:hyperlink r:id="rId58" w:history="1">
        <w:r w:rsidRPr="005D2F6B">
          <w:rPr>
            <w:rFonts w:eastAsia="Calibri"/>
            <w:sz w:val="28"/>
            <w:szCs w:val="28"/>
          </w:rPr>
          <w:t>пунктом 11</w:t>
        </w:r>
      </w:hyperlink>
      <w:r w:rsidRPr="005D2F6B">
        <w:rPr>
          <w:rFonts w:eastAsia="Calibri"/>
          <w:sz w:val="28"/>
          <w:szCs w:val="28"/>
        </w:rPr>
        <w:t xml:space="preserve"> настоящего Порядка, орган Федерального казначейства осуществляет проверку наличия в составе документа-основания утвержденной проектной документации на объекты капитального строительства.</w:t>
      </w:r>
      <w:proofErr w:type="gramEnd"/>
    </w:p>
    <w:p w:rsidR="00C819CD" w:rsidRPr="005D2F6B" w:rsidRDefault="00C819CD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D2F6B">
        <w:rPr>
          <w:rFonts w:eastAsia="Calibri"/>
          <w:sz w:val="28"/>
          <w:szCs w:val="28"/>
        </w:rPr>
        <w:t xml:space="preserve">Проверка, предусмотренная </w:t>
      </w:r>
      <w:hyperlink r:id="rId59" w:history="1">
        <w:r w:rsidRPr="005D2F6B">
          <w:rPr>
            <w:rFonts w:eastAsia="Calibri"/>
            <w:sz w:val="28"/>
            <w:szCs w:val="28"/>
          </w:rPr>
          <w:t>абзацем первым</w:t>
        </w:r>
      </w:hyperlink>
      <w:r w:rsidRPr="005D2F6B">
        <w:rPr>
          <w:rFonts w:eastAsia="Calibri"/>
          <w:sz w:val="28"/>
          <w:szCs w:val="28"/>
        </w:rPr>
        <w:t xml:space="preserve"> настоящего пункта, не осуществляется при постановке на учет бюджетного обязательства по объектам капитального строительства, в отношении которых в случаях и порядке, установленных </w:t>
      </w:r>
      <w:r w:rsidR="009569BD">
        <w:rPr>
          <w:rFonts w:eastAsia="Calibri"/>
          <w:sz w:val="28"/>
          <w:szCs w:val="28"/>
        </w:rPr>
        <w:t>Федеральным законом № 44-ФЗ</w:t>
      </w:r>
      <w:r w:rsidRPr="005D2F6B">
        <w:rPr>
          <w:rFonts w:eastAsia="Calibri"/>
          <w:sz w:val="28"/>
          <w:szCs w:val="28"/>
        </w:rPr>
        <w:t xml:space="preserve">, заключаются </w:t>
      </w:r>
      <w:r w:rsidR="009569BD">
        <w:rPr>
          <w:rFonts w:eastAsia="Calibri"/>
          <w:sz w:val="28"/>
          <w:szCs w:val="28"/>
        </w:rPr>
        <w:t>муниципальные</w:t>
      </w:r>
      <w:r w:rsidRPr="005D2F6B">
        <w:rPr>
          <w:rFonts w:eastAsia="Calibri"/>
          <w:sz w:val="28"/>
          <w:szCs w:val="28"/>
        </w:rPr>
        <w:t xml:space="preserve"> контракты, предметами которых являются одновременно подготовка проектной </w:t>
      </w:r>
      <w:r w:rsidRPr="005D2F6B">
        <w:rPr>
          <w:rFonts w:eastAsia="Calibri"/>
          <w:sz w:val="28"/>
          <w:szCs w:val="28"/>
        </w:rPr>
        <w:lastRenderedPageBreak/>
        <w:t>документации и (или) выполнение инженерных изысканий, выполнение работ по строительству, реконструкции объекта капитального строительства.</w:t>
      </w:r>
      <w:proofErr w:type="gramEnd"/>
    </w:p>
    <w:p w:rsidR="00C819CD" w:rsidRPr="005D2F6B" w:rsidRDefault="00C819CD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>13.1. При постановке на учет бюджетного обязательства (внесении в него изменений) орган Федерального казначейства осуществляет проверку Сведений о бюджетном обязательстве, сформированном на основании документа-осн</w:t>
      </w:r>
      <w:r w:rsidR="00586A19">
        <w:rPr>
          <w:rFonts w:eastAsia="Calibri"/>
          <w:sz w:val="28"/>
          <w:szCs w:val="28"/>
        </w:rPr>
        <w:t>ования, предусмотренного пунктами</w:t>
      </w:r>
      <w:r w:rsidRPr="005D2F6B">
        <w:rPr>
          <w:rFonts w:eastAsia="Calibri"/>
          <w:sz w:val="28"/>
          <w:szCs w:val="28"/>
        </w:rPr>
        <w:t>:</w:t>
      </w:r>
    </w:p>
    <w:p w:rsidR="00C819CD" w:rsidRPr="005D2F6B" w:rsidRDefault="00857816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60" w:history="1">
        <w:r w:rsidR="00C819CD" w:rsidRPr="005D2F6B">
          <w:rPr>
            <w:rFonts w:eastAsia="Calibri"/>
            <w:sz w:val="28"/>
            <w:szCs w:val="28"/>
          </w:rPr>
          <w:t>1</w:t>
        </w:r>
      </w:hyperlink>
      <w:r w:rsidR="00C819CD" w:rsidRPr="005D2F6B">
        <w:rPr>
          <w:rFonts w:eastAsia="Calibri"/>
          <w:sz w:val="28"/>
          <w:szCs w:val="28"/>
        </w:rPr>
        <w:t xml:space="preserve">, </w:t>
      </w:r>
      <w:hyperlink r:id="rId61" w:history="1">
        <w:r w:rsidR="00C819CD" w:rsidRPr="005D2F6B">
          <w:rPr>
            <w:rFonts w:eastAsia="Calibri"/>
            <w:sz w:val="28"/>
            <w:szCs w:val="28"/>
          </w:rPr>
          <w:t>2</w:t>
        </w:r>
      </w:hyperlink>
      <w:r w:rsidR="00C819CD" w:rsidRPr="005D2F6B">
        <w:rPr>
          <w:rFonts w:eastAsia="Calibri"/>
          <w:sz w:val="28"/>
          <w:szCs w:val="28"/>
        </w:rPr>
        <w:t xml:space="preserve">, </w:t>
      </w:r>
      <w:hyperlink r:id="rId62" w:history="1">
        <w:r w:rsidR="00C819CD" w:rsidRPr="005D2F6B">
          <w:rPr>
            <w:rFonts w:eastAsia="Calibri"/>
            <w:sz w:val="28"/>
            <w:szCs w:val="28"/>
          </w:rPr>
          <w:t>3.1</w:t>
        </w:r>
      </w:hyperlink>
      <w:r w:rsidR="00C819CD" w:rsidRPr="005D2F6B">
        <w:rPr>
          <w:rFonts w:eastAsia="Calibri"/>
          <w:sz w:val="28"/>
          <w:szCs w:val="28"/>
        </w:rPr>
        <w:t xml:space="preserve">, </w:t>
      </w:r>
      <w:hyperlink r:id="rId63" w:history="1">
        <w:r w:rsidR="00C819CD" w:rsidRPr="005D2F6B">
          <w:rPr>
            <w:rFonts w:eastAsia="Calibri"/>
            <w:sz w:val="28"/>
            <w:szCs w:val="28"/>
          </w:rPr>
          <w:t>3.2 графы 2</w:t>
        </w:r>
      </w:hyperlink>
      <w:r w:rsidR="00C819CD" w:rsidRPr="005D2F6B">
        <w:rPr>
          <w:rFonts w:eastAsia="Calibri"/>
          <w:sz w:val="28"/>
          <w:szCs w:val="28"/>
        </w:rPr>
        <w:t xml:space="preserve"> Перечня, сформированного с использованием единой информационной системы, - в течение одного рабочего дня, следующего за днем поступления в орган Федерального казначейства Сведений о бюджетном обязательстве или документа-основания в соответствии с </w:t>
      </w:r>
      <w:hyperlink r:id="rId64" w:history="1">
        <w:r w:rsidR="00C819CD" w:rsidRPr="005D2F6B">
          <w:rPr>
            <w:rFonts w:eastAsia="Calibri"/>
            <w:sz w:val="28"/>
            <w:szCs w:val="28"/>
          </w:rPr>
          <w:t>пунктами 24</w:t>
        </w:r>
      </w:hyperlink>
      <w:r w:rsidR="00C819CD" w:rsidRPr="005D2F6B">
        <w:rPr>
          <w:rFonts w:eastAsia="Calibri"/>
          <w:sz w:val="28"/>
          <w:szCs w:val="28"/>
        </w:rPr>
        <w:t xml:space="preserve"> и </w:t>
      </w:r>
      <w:hyperlink r:id="rId65" w:history="1">
        <w:r w:rsidR="00C819CD" w:rsidRPr="005D2F6B">
          <w:rPr>
            <w:rFonts w:eastAsia="Calibri"/>
            <w:sz w:val="28"/>
            <w:szCs w:val="28"/>
          </w:rPr>
          <w:t>28</w:t>
        </w:r>
      </w:hyperlink>
      <w:r w:rsidR="00CA15E7" w:rsidRPr="005D2F6B">
        <w:rPr>
          <w:rFonts w:eastAsia="Calibri"/>
          <w:sz w:val="28"/>
          <w:szCs w:val="28"/>
        </w:rPr>
        <w:t xml:space="preserve"> Правил контроля №</w:t>
      </w:r>
      <w:r w:rsidR="00C819CD" w:rsidRPr="005D2F6B">
        <w:rPr>
          <w:rFonts w:eastAsia="Calibri"/>
          <w:sz w:val="28"/>
          <w:szCs w:val="28"/>
        </w:rPr>
        <w:t xml:space="preserve"> 1193;</w:t>
      </w:r>
    </w:p>
    <w:p w:rsidR="00C819CD" w:rsidRPr="005D2F6B" w:rsidRDefault="00857816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66" w:history="1">
        <w:r w:rsidR="00C819CD" w:rsidRPr="005D2F6B">
          <w:rPr>
            <w:rFonts w:eastAsia="Calibri"/>
            <w:sz w:val="28"/>
            <w:szCs w:val="28"/>
          </w:rPr>
          <w:t>4 графы 2</w:t>
        </w:r>
      </w:hyperlink>
      <w:r w:rsidR="00C819CD" w:rsidRPr="005D2F6B">
        <w:rPr>
          <w:rFonts w:eastAsia="Calibri"/>
          <w:sz w:val="28"/>
          <w:szCs w:val="28"/>
        </w:rPr>
        <w:t xml:space="preserve"> Перечня, сформированного с использованием единой информационной системы, - в течение трех рабочих дней, следующих за днем поступления в орган Федерального казначейства Сведений о бюджетном обязательстве или документа-основания в соответствии с </w:t>
      </w:r>
      <w:hyperlink r:id="rId67" w:history="1">
        <w:r w:rsidR="00C819CD" w:rsidRPr="005D2F6B">
          <w:rPr>
            <w:rFonts w:eastAsia="Calibri"/>
            <w:sz w:val="28"/>
            <w:szCs w:val="28"/>
          </w:rPr>
          <w:t>пунктом 15</w:t>
        </w:r>
      </w:hyperlink>
      <w:r w:rsidR="00C819CD" w:rsidRPr="005D2F6B">
        <w:rPr>
          <w:rFonts w:eastAsia="Calibri"/>
          <w:sz w:val="28"/>
          <w:szCs w:val="28"/>
        </w:rPr>
        <w:t xml:space="preserve"> Правил ведения реестра контрактов;</w:t>
      </w:r>
    </w:p>
    <w:p w:rsidR="00C819CD" w:rsidRPr="005D2F6B" w:rsidRDefault="00857816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68" w:history="1">
        <w:r w:rsidR="00C819CD" w:rsidRPr="005D2F6B">
          <w:rPr>
            <w:rFonts w:eastAsia="Calibri"/>
            <w:sz w:val="28"/>
            <w:szCs w:val="28"/>
          </w:rPr>
          <w:t>4 графы 2</w:t>
        </w:r>
      </w:hyperlink>
      <w:r w:rsidR="00C819CD" w:rsidRPr="005D2F6B">
        <w:rPr>
          <w:rFonts w:eastAsia="Calibri"/>
          <w:sz w:val="28"/>
          <w:szCs w:val="28"/>
        </w:rPr>
        <w:t xml:space="preserve"> Перечня, сформированного без использования единой информационной системы, - в течение пяти рабочих дней, следующих за днем поступления в орган Федерального казначейства Сведений о бюджетном обязательстве;</w:t>
      </w:r>
    </w:p>
    <w:p w:rsidR="00481CCF" w:rsidRPr="005D2F6B" w:rsidRDefault="00857816" w:rsidP="00481CC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69" w:history="1">
        <w:r w:rsidR="00481CCF" w:rsidRPr="005D2F6B">
          <w:rPr>
            <w:rFonts w:eastAsia="Calibri"/>
            <w:sz w:val="28"/>
            <w:szCs w:val="28"/>
          </w:rPr>
          <w:t>2</w:t>
        </w:r>
      </w:hyperlink>
      <w:r w:rsidR="00481CCF" w:rsidRPr="005D2F6B">
        <w:rPr>
          <w:rFonts w:eastAsia="Calibri"/>
          <w:sz w:val="28"/>
          <w:szCs w:val="28"/>
        </w:rPr>
        <w:t xml:space="preserve">, </w:t>
      </w:r>
      <w:hyperlink r:id="rId70" w:history="1">
        <w:r w:rsidR="00481CCF" w:rsidRPr="005D2F6B">
          <w:rPr>
            <w:rFonts w:eastAsia="Calibri"/>
            <w:sz w:val="28"/>
            <w:szCs w:val="28"/>
          </w:rPr>
          <w:t>3</w:t>
        </w:r>
      </w:hyperlink>
      <w:r w:rsidR="00481CCF" w:rsidRPr="005D2F6B">
        <w:rPr>
          <w:rFonts w:eastAsia="Calibri"/>
          <w:sz w:val="28"/>
          <w:szCs w:val="28"/>
        </w:rPr>
        <w:t xml:space="preserve">, </w:t>
      </w:r>
      <w:hyperlink r:id="rId71" w:history="1">
        <w:r w:rsidR="00481CCF" w:rsidRPr="005D2F6B">
          <w:rPr>
            <w:rFonts w:eastAsia="Calibri"/>
            <w:sz w:val="28"/>
            <w:szCs w:val="28"/>
          </w:rPr>
          <w:t>3.3</w:t>
        </w:r>
      </w:hyperlink>
      <w:r w:rsidR="00481CCF" w:rsidRPr="005D2F6B">
        <w:rPr>
          <w:rFonts w:eastAsia="Calibri"/>
          <w:sz w:val="28"/>
          <w:szCs w:val="28"/>
        </w:rPr>
        <w:t xml:space="preserve">,3.4 , </w:t>
      </w:r>
      <w:hyperlink r:id="rId72" w:history="1">
        <w:r w:rsidR="00481CCF" w:rsidRPr="005D2F6B">
          <w:rPr>
            <w:rFonts w:eastAsia="Calibri"/>
            <w:sz w:val="28"/>
            <w:szCs w:val="28"/>
          </w:rPr>
          <w:t>5</w:t>
        </w:r>
      </w:hyperlink>
      <w:r w:rsidR="00481CCF" w:rsidRPr="005D2F6B">
        <w:rPr>
          <w:rFonts w:eastAsia="Calibri"/>
          <w:sz w:val="28"/>
          <w:szCs w:val="28"/>
        </w:rPr>
        <w:t xml:space="preserve"> - </w:t>
      </w:r>
      <w:hyperlink r:id="rId73" w:history="1">
        <w:r w:rsidR="00481CCF" w:rsidRPr="005D2F6B">
          <w:rPr>
            <w:rFonts w:eastAsia="Calibri"/>
            <w:sz w:val="28"/>
            <w:szCs w:val="28"/>
          </w:rPr>
          <w:t>12 графы 2</w:t>
        </w:r>
      </w:hyperlink>
      <w:r w:rsidR="00481CCF" w:rsidRPr="005D2F6B">
        <w:rPr>
          <w:rFonts w:eastAsia="Calibri"/>
          <w:sz w:val="28"/>
          <w:szCs w:val="28"/>
        </w:rPr>
        <w:t xml:space="preserve"> Перечня, сформированного без использования единой информационной системы, - в течение двух рабочих дней, следующих за днем поступления в орган Федерального казначейства Сведений о бюджетном обязательстве.</w:t>
      </w:r>
    </w:p>
    <w:p w:rsidR="00C819CD" w:rsidRPr="005D2F6B" w:rsidRDefault="00C819CD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>13.2. При формировании Сведений о бюджетном обязательстве с использованием единой информационной системы проверка, предусмотренная:</w:t>
      </w:r>
    </w:p>
    <w:p w:rsidR="00C819CD" w:rsidRPr="005D2F6B" w:rsidRDefault="00857816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74" w:history="1">
        <w:r w:rsidR="00C819CD" w:rsidRPr="005D2F6B">
          <w:rPr>
            <w:rFonts w:eastAsia="Calibri"/>
            <w:sz w:val="28"/>
            <w:szCs w:val="28"/>
          </w:rPr>
          <w:t>абзацами вторым</w:t>
        </w:r>
      </w:hyperlink>
      <w:r w:rsidR="00C819CD" w:rsidRPr="005D2F6B">
        <w:rPr>
          <w:rFonts w:eastAsia="Calibri"/>
          <w:sz w:val="28"/>
          <w:szCs w:val="28"/>
        </w:rPr>
        <w:t xml:space="preserve">, </w:t>
      </w:r>
      <w:hyperlink r:id="rId75" w:history="1">
        <w:r w:rsidR="00C819CD" w:rsidRPr="005D2F6B">
          <w:rPr>
            <w:rFonts w:eastAsia="Calibri"/>
            <w:sz w:val="28"/>
            <w:szCs w:val="28"/>
          </w:rPr>
          <w:t>третьим</w:t>
        </w:r>
      </w:hyperlink>
      <w:r w:rsidR="00C819CD" w:rsidRPr="005D2F6B">
        <w:rPr>
          <w:rFonts w:eastAsia="Calibri"/>
          <w:sz w:val="28"/>
          <w:szCs w:val="28"/>
        </w:rPr>
        <w:t xml:space="preserve">, </w:t>
      </w:r>
      <w:hyperlink r:id="rId76" w:history="1">
        <w:r w:rsidR="00481CCF" w:rsidRPr="005D2F6B">
          <w:rPr>
            <w:rFonts w:eastAsia="Calibri"/>
            <w:sz w:val="28"/>
            <w:szCs w:val="28"/>
          </w:rPr>
          <w:t>пят</w:t>
        </w:r>
        <w:r w:rsidR="00C819CD" w:rsidRPr="005D2F6B">
          <w:rPr>
            <w:rFonts w:eastAsia="Calibri"/>
            <w:sz w:val="28"/>
            <w:szCs w:val="28"/>
          </w:rPr>
          <w:t>ым пункта 11</w:t>
        </w:r>
      </w:hyperlink>
      <w:r w:rsidR="00C819CD" w:rsidRPr="005D2F6B">
        <w:rPr>
          <w:rFonts w:eastAsia="Calibri"/>
          <w:sz w:val="28"/>
          <w:szCs w:val="28"/>
        </w:rPr>
        <w:t xml:space="preserve">, </w:t>
      </w:r>
      <w:hyperlink r:id="rId77" w:history="1">
        <w:r w:rsidR="00C819CD" w:rsidRPr="005D2F6B">
          <w:rPr>
            <w:rFonts w:eastAsia="Calibri"/>
            <w:sz w:val="28"/>
            <w:szCs w:val="28"/>
          </w:rPr>
          <w:t>пунктами 12</w:t>
        </w:r>
      </w:hyperlink>
      <w:r w:rsidR="00C819CD" w:rsidRPr="005D2F6B">
        <w:rPr>
          <w:rFonts w:eastAsia="Calibri"/>
          <w:sz w:val="28"/>
          <w:szCs w:val="28"/>
        </w:rPr>
        <w:t xml:space="preserve">, </w:t>
      </w:r>
      <w:hyperlink r:id="rId78" w:history="1">
        <w:r w:rsidR="00C819CD" w:rsidRPr="005D2F6B">
          <w:rPr>
            <w:rFonts w:eastAsia="Calibri"/>
            <w:sz w:val="28"/>
            <w:szCs w:val="28"/>
          </w:rPr>
          <w:t>13</w:t>
        </w:r>
      </w:hyperlink>
      <w:r w:rsidR="00C819CD" w:rsidRPr="005D2F6B">
        <w:rPr>
          <w:rFonts w:eastAsia="Calibri"/>
          <w:sz w:val="28"/>
          <w:szCs w:val="28"/>
        </w:rPr>
        <w:t xml:space="preserve"> настоящего Порядка, осуществляется в единой информационной системе, в том числе автоматически;</w:t>
      </w:r>
    </w:p>
    <w:p w:rsidR="00C819CD" w:rsidRPr="005D2F6B" w:rsidRDefault="00857816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hyperlink r:id="rId79" w:history="1">
        <w:r w:rsidR="00481CCF" w:rsidRPr="005D2F6B">
          <w:rPr>
            <w:rFonts w:eastAsia="Calibri"/>
            <w:sz w:val="28"/>
            <w:szCs w:val="28"/>
          </w:rPr>
          <w:t>абзаце</w:t>
        </w:r>
        <w:r w:rsidR="00C819CD" w:rsidRPr="005D2F6B">
          <w:rPr>
            <w:rFonts w:eastAsia="Calibri"/>
            <w:sz w:val="28"/>
            <w:szCs w:val="28"/>
          </w:rPr>
          <w:t>м четвертым</w:t>
        </w:r>
      </w:hyperlink>
      <w:hyperlink r:id="rId80" w:history="1">
        <w:r w:rsidR="00C819CD" w:rsidRPr="005D2F6B">
          <w:rPr>
            <w:rFonts w:eastAsia="Calibri"/>
            <w:sz w:val="28"/>
            <w:szCs w:val="28"/>
          </w:rPr>
          <w:t xml:space="preserve"> пункта 11</w:t>
        </w:r>
      </w:hyperlink>
      <w:r w:rsidR="00C819CD" w:rsidRPr="005D2F6B">
        <w:rPr>
          <w:rFonts w:eastAsia="Calibri"/>
          <w:sz w:val="28"/>
          <w:szCs w:val="28"/>
        </w:rPr>
        <w:t xml:space="preserve"> настоящего Пор</w:t>
      </w:r>
      <w:r w:rsidR="00CA15E7" w:rsidRPr="005D2F6B">
        <w:rPr>
          <w:rFonts w:eastAsia="Calibri"/>
          <w:sz w:val="28"/>
          <w:szCs w:val="28"/>
        </w:rPr>
        <w:t>ядка, осуществляется в системе «Электронный бюджет»</w:t>
      </w:r>
      <w:r w:rsidR="00C819CD" w:rsidRPr="005D2F6B">
        <w:rPr>
          <w:rFonts w:eastAsia="Calibri"/>
          <w:sz w:val="28"/>
          <w:szCs w:val="28"/>
        </w:rPr>
        <w:t>.</w:t>
      </w:r>
    </w:p>
    <w:p w:rsidR="00C819CD" w:rsidRPr="005D2F6B" w:rsidRDefault="00C819CD" w:rsidP="00C819C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lastRenderedPageBreak/>
        <w:t xml:space="preserve">В случае положительного результата проверки, указанной в </w:t>
      </w:r>
      <w:hyperlink r:id="rId81" w:history="1">
        <w:r w:rsidRPr="005D2F6B">
          <w:rPr>
            <w:rFonts w:eastAsia="Calibri"/>
            <w:sz w:val="28"/>
            <w:szCs w:val="28"/>
          </w:rPr>
          <w:t>абзаце втором</w:t>
        </w:r>
      </w:hyperlink>
      <w:r w:rsidRPr="005D2F6B">
        <w:rPr>
          <w:rFonts w:eastAsia="Calibri"/>
          <w:sz w:val="28"/>
          <w:szCs w:val="28"/>
        </w:rPr>
        <w:t xml:space="preserve"> настоящего пункта, Сведения о бюджетных обязательствах и информация о положительном результате п</w:t>
      </w:r>
      <w:r w:rsidR="00CA15E7" w:rsidRPr="005D2F6B">
        <w:rPr>
          <w:rFonts w:eastAsia="Calibri"/>
          <w:sz w:val="28"/>
          <w:szCs w:val="28"/>
        </w:rPr>
        <w:t>роверок направляются в систему «</w:t>
      </w:r>
      <w:r w:rsidRPr="005D2F6B">
        <w:rPr>
          <w:rFonts w:eastAsia="Calibri"/>
          <w:sz w:val="28"/>
          <w:szCs w:val="28"/>
        </w:rPr>
        <w:t>Электронный бюд</w:t>
      </w:r>
      <w:r w:rsidR="00CA15E7" w:rsidRPr="005D2F6B">
        <w:rPr>
          <w:rFonts w:eastAsia="Calibri"/>
          <w:sz w:val="28"/>
          <w:szCs w:val="28"/>
        </w:rPr>
        <w:t>жет»</w:t>
      </w:r>
      <w:r w:rsidRPr="005D2F6B">
        <w:rPr>
          <w:rFonts w:eastAsia="Calibri"/>
          <w:sz w:val="28"/>
          <w:szCs w:val="28"/>
        </w:rPr>
        <w:t xml:space="preserve"> для осуществления проверки, указанной в </w:t>
      </w:r>
      <w:hyperlink r:id="rId82" w:history="1">
        <w:r w:rsidRPr="005D2F6B">
          <w:rPr>
            <w:rFonts w:eastAsia="Calibri"/>
            <w:sz w:val="28"/>
            <w:szCs w:val="28"/>
          </w:rPr>
          <w:t>абзаце третьем</w:t>
        </w:r>
      </w:hyperlink>
      <w:r w:rsidRPr="005D2F6B">
        <w:rPr>
          <w:rFonts w:eastAsia="Calibri"/>
          <w:sz w:val="28"/>
          <w:szCs w:val="28"/>
        </w:rPr>
        <w:t xml:space="preserve"> настоящего пункта.</w:t>
      </w:r>
    </w:p>
    <w:p w:rsidR="00921FD0" w:rsidRPr="00015DC2" w:rsidRDefault="00452102" w:rsidP="00921FD0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D2F6B">
        <w:rPr>
          <w:sz w:val="28"/>
          <w:szCs w:val="28"/>
        </w:rPr>
        <w:t>1</w:t>
      </w:r>
      <w:r w:rsidR="00D510C7" w:rsidRPr="005D2F6B">
        <w:rPr>
          <w:sz w:val="28"/>
          <w:szCs w:val="28"/>
        </w:rPr>
        <w:t>4</w:t>
      </w:r>
      <w:r w:rsidRPr="005D2F6B">
        <w:rPr>
          <w:sz w:val="28"/>
          <w:szCs w:val="28"/>
        </w:rPr>
        <w:t xml:space="preserve">. </w:t>
      </w:r>
      <w:proofErr w:type="gramStart"/>
      <w:r w:rsidR="00D510C7" w:rsidRPr="005D2F6B">
        <w:rPr>
          <w:rFonts w:eastAsia="Calibri"/>
          <w:sz w:val="28"/>
          <w:szCs w:val="28"/>
        </w:rPr>
        <w:t xml:space="preserve">В случае положительного результата проверки, предусмотренной </w:t>
      </w:r>
      <w:hyperlink r:id="rId83" w:history="1">
        <w:r w:rsidR="00D510C7" w:rsidRPr="005D2F6B">
          <w:rPr>
            <w:rFonts w:eastAsia="Calibri"/>
            <w:sz w:val="28"/>
            <w:szCs w:val="28"/>
          </w:rPr>
          <w:t>пунктами 11</w:t>
        </w:r>
      </w:hyperlink>
      <w:r w:rsidR="00D510C7" w:rsidRPr="005D2F6B">
        <w:rPr>
          <w:rFonts w:eastAsia="Calibri"/>
          <w:sz w:val="28"/>
          <w:szCs w:val="28"/>
        </w:rPr>
        <w:t xml:space="preserve"> - </w:t>
      </w:r>
      <w:hyperlink r:id="rId84" w:history="1">
        <w:r w:rsidR="00D510C7" w:rsidRPr="005D2F6B">
          <w:rPr>
            <w:rFonts w:eastAsia="Calibri"/>
            <w:sz w:val="28"/>
            <w:szCs w:val="28"/>
          </w:rPr>
          <w:t>13</w:t>
        </w:r>
      </w:hyperlink>
      <w:r w:rsidR="00D510C7" w:rsidRPr="005D2F6B">
        <w:rPr>
          <w:rFonts w:eastAsia="Calibri"/>
          <w:sz w:val="28"/>
          <w:szCs w:val="28"/>
        </w:rPr>
        <w:t xml:space="preserve"> настоящего Порядка, орган Федерального казначейства присваивает учетный номер бюджетному обязательству (вносит изменения в бюджетное обязательство) в течение сроков, указанных в </w:t>
      </w:r>
      <w:hyperlink r:id="rId85" w:history="1">
        <w:r w:rsidR="00D510C7" w:rsidRPr="005D2F6B">
          <w:rPr>
            <w:rFonts w:eastAsia="Calibri"/>
            <w:sz w:val="28"/>
            <w:szCs w:val="28"/>
          </w:rPr>
          <w:t>абзацах втором</w:t>
        </w:r>
      </w:hyperlink>
      <w:r w:rsidR="00D510C7" w:rsidRPr="005D2F6B">
        <w:rPr>
          <w:rFonts w:eastAsia="Calibri"/>
          <w:sz w:val="28"/>
          <w:szCs w:val="28"/>
        </w:rPr>
        <w:t xml:space="preserve"> - </w:t>
      </w:r>
      <w:hyperlink r:id="rId86" w:history="1">
        <w:r w:rsidR="00D510C7" w:rsidRPr="005D2F6B">
          <w:rPr>
            <w:rFonts w:eastAsia="Calibri"/>
            <w:sz w:val="28"/>
            <w:szCs w:val="28"/>
          </w:rPr>
          <w:t>пятом пункта 13.1</w:t>
        </w:r>
      </w:hyperlink>
      <w:r w:rsidR="00D510C7" w:rsidRPr="005D2F6B">
        <w:rPr>
          <w:rFonts w:eastAsia="Calibri"/>
          <w:sz w:val="28"/>
          <w:szCs w:val="28"/>
        </w:rPr>
        <w:t xml:space="preserve"> настоящего Порядка, направляет получателю средств бюджета извещение о постановке на учет (изменении) бюджетного обязательства, реквизиты которого установлены в </w:t>
      </w:r>
      <w:hyperlink r:id="rId87" w:history="1">
        <w:r w:rsidR="00CA15E7" w:rsidRPr="005D2F6B">
          <w:rPr>
            <w:rFonts w:eastAsia="Calibri"/>
            <w:sz w:val="28"/>
            <w:szCs w:val="28"/>
          </w:rPr>
          <w:t>Приложении №</w:t>
        </w:r>
        <w:r w:rsidR="00D510C7" w:rsidRPr="005D2F6B">
          <w:rPr>
            <w:rFonts w:eastAsia="Calibri"/>
            <w:sz w:val="28"/>
            <w:szCs w:val="28"/>
          </w:rPr>
          <w:t xml:space="preserve"> 12</w:t>
        </w:r>
      </w:hyperlink>
      <w:r w:rsidR="00D510C7" w:rsidRPr="005D2F6B">
        <w:rPr>
          <w:rFonts w:eastAsia="Calibri"/>
          <w:sz w:val="28"/>
          <w:szCs w:val="28"/>
        </w:rPr>
        <w:t xml:space="preserve"> к </w:t>
      </w:r>
      <w:r w:rsidR="00D510C7" w:rsidRPr="005D2F6B">
        <w:rPr>
          <w:sz w:val="28"/>
          <w:szCs w:val="28"/>
        </w:rPr>
        <w:t>Порядку учета бюджетных и денежных</w:t>
      </w:r>
      <w:proofErr w:type="gramEnd"/>
      <w:r w:rsidR="00D510C7" w:rsidRPr="005D2F6B">
        <w:rPr>
          <w:sz w:val="28"/>
          <w:szCs w:val="28"/>
        </w:rPr>
        <w:t xml:space="preserve"> </w:t>
      </w:r>
      <w:proofErr w:type="gramStart"/>
      <w:r w:rsidR="00D510C7" w:rsidRPr="005D2F6B">
        <w:rPr>
          <w:sz w:val="28"/>
          <w:szCs w:val="28"/>
        </w:rPr>
        <w:t>обязательств получателей средств федерального бюджета территориальными органами Федерального казначейства, утвержденному приказом Министерства финансо</w:t>
      </w:r>
      <w:r w:rsidR="00CA15E7" w:rsidRPr="005D2F6B">
        <w:rPr>
          <w:sz w:val="28"/>
          <w:szCs w:val="28"/>
        </w:rPr>
        <w:t xml:space="preserve">в Российской Федерации </w:t>
      </w:r>
      <w:r w:rsidR="00B023E8">
        <w:rPr>
          <w:sz w:val="28"/>
          <w:szCs w:val="28"/>
        </w:rPr>
        <w:t xml:space="preserve">                  </w:t>
      </w:r>
      <w:r w:rsidR="00CA15E7" w:rsidRPr="005D2F6B">
        <w:rPr>
          <w:sz w:val="28"/>
          <w:szCs w:val="28"/>
        </w:rPr>
        <w:t xml:space="preserve">от 30 октября </w:t>
      </w:r>
      <w:r w:rsidR="00D510C7" w:rsidRPr="005D2F6B">
        <w:rPr>
          <w:sz w:val="28"/>
          <w:szCs w:val="28"/>
        </w:rPr>
        <w:t xml:space="preserve">2020 </w:t>
      </w:r>
      <w:r w:rsidR="00CA15E7" w:rsidRPr="005D2F6B">
        <w:rPr>
          <w:sz w:val="28"/>
          <w:szCs w:val="28"/>
        </w:rPr>
        <w:t xml:space="preserve">г. </w:t>
      </w:r>
      <w:r w:rsidR="00D510C7" w:rsidRPr="005D2F6B">
        <w:rPr>
          <w:sz w:val="28"/>
          <w:szCs w:val="28"/>
        </w:rPr>
        <w:t xml:space="preserve">№ 258н «Об утверждении Порядка учета бюджетных и денежных обязательств получателей средств федерального бюджета территориальными </w:t>
      </w:r>
      <w:r w:rsidR="00D510C7" w:rsidRPr="00015DC2">
        <w:rPr>
          <w:sz w:val="28"/>
          <w:szCs w:val="28"/>
        </w:rPr>
        <w:t>органами Федерального казначейства» (далее соответственно - Порядок № 258н, Извещение о бюджетном обязательстве)</w:t>
      </w:r>
      <w:r w:rsidR="00921FD0" w:rsidRPr="00015DC2">
        <w:rPr>
          <w:sz w:val="28"/>
          <w:szCs w:val="28"/>
        </w:rPr>
        <w:t>,</w:t>
      </w:r>
      <w:r w:rsidR="00782C13" w:rsidRPr="00015DC2">
        <w:rPr>
          <w:sz w:val="28"/>
          <w:szCs w:val="28"/>
        </w:rPr>
        <w:t xml:space="preserve"> </w:t>
      </w:r>
      <w:r w:rsidR="00921FD0" w:rsidRPr="00015DC2">
        <w:rPr>
          <w:rFonts w:eastAsia="Calibri"/>
          <w:sz w:val="28"/>
          <w:szCs w:val="28"/>
        </w:rPr>
        <w:t>в день постановки на учет бюджетного обязательства (внесения изменений в бюджетное обязательство) - при постановке на</w:t>
      </w:r>
      <w:proofErr w:type="gramEnd"/>
      <w:r w:rsidR="00921FD0" w:rsidRPr="00015DC2">
        <w:rPr>
          <w:rFonts w:eastAsia="Calibri"/>
          <w:sz w:val="28"/>
          <w:szCs w:val="28"/>
        </w:rPr>
        <w:t xml:space="preserve"> учет бюджетного обязательства (</w:t>
      </w:r>
      <w:proofErr w:type="gramStart"/>
      <w:r w:rsidR="00921FD0" w:rsidRPr="00015DC2">
        <w:rPr>
          <w:rFonts w:eastAsia="Calibri"/>
          <w:sz w:val="28"/>
          <w:szCs w:val="28"/>
        </w:rPr>
        <w:t>внесении</w:t>
      </w:r>
      <w:proofErr w:type="gramEnd"/>
      <w:r w:rsidR="00921FD0" w:rsidRPr="00015DC2">
        <w:rPr>
          <w:rFonts w:eastAsia="Calibri"/>
          <w:sz w:val="28"/>
          <w:szCs w:val="28"/>
        </w:rPr>
        <w:t xml:space="preserve"> изменений в бюджетное обязательство), возникшего на основании документа-основания, не содержащего сведения, составляющие государственную тайну.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Извещение о бюджетном обязательстве направляется органом Федерального казначейства получателю средств бюджета: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в форме электронного документа, подписанного электронной подписью уполномоченного лица органа Федерального казначейства, - в отношении Сведений о бюджетном обязательстве, представленных</w:t>
      </w:r>
      <w:r w:rsidR="006136FC" w:rsidRPr="005D2F6B">
        <w:rPr>
          <w:sz w:val="28"/>
          <w:szCs w:val="28"/>
        </w:rPr>
        <w:t xml:space="preserve"> в форме электронного документа.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Учетный номер бюджетного обязательства является уникальным и не подлежит изменению, в том числе при изменении отдельных реквизитов </w:t>
      </w:r>
      <w:r w:rsidRPr="005D2F6B">
        <w:rPr>
          <w:sz w:val="28"/>
          <w:szCs w:val="28"/>
        </w:rPr>
        <w:lastRenderedPageBreak/>
        <w:t>бюджетного обязательства.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Учетный номер бюджетного обязательства имеет следующую структуру, состоящую из девятнадцати разрядов: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с 1 по 8 разряд - код получателя средств бюджета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установлен Министерством финансов Российской Федерации;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9 и 10 разряды - последние две цифры года, в котором бюджетное обязательство поставлено на учет;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с 11 по 19 разряд - номер бюджетного обязательства, присваиваемый органом Федерального казначейства в рамках одного календарного года.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bookmarkStart w:id="10" w:name="P127"/>
      <w:bookmarkEnd w:id="10"/>
      <w:r w:rsidRPr="005D2F6B">
        <w:rPr>
          <w:sz w:val="28"/>
          <w:szCs w:val="28"/>
        </w:rPr>
        <w:t>1</w:t>
      </w:r>
      <w:r w:rsidR="00B068A3" w:rsidRPr="005D2F6B">
        <w:rPr>
          <w:sz w:val="28"/>
          <w:szCs w:val="28"/>
        </w:rPr>
        <w:t>5</w:t>
      </w:r>
      <w:r w:rsidRPr="005D2F6B">
        <w:rPr>
          <w:sz w:val="28"/>
          <w:szCs w:val="28"/>
        </w:rPr>
        <w:t xml:space="preserve">. Одно поставленное на учет бюджетное обязательство может содержать несколько кодов классификации расходов </w:t>
      </w:r>
      <w:r w:rsidR="00D41EE9" w:rsidRPr="005D2F6B">
        <w:rPr>
          <w:sz w:val="28"/>
          <w:szCs w:val="28"/>
        </w:rPr>
        <w:t>местного</w:t>
      </w:r>
      <w:r w:rsidRPr="005D2F6B">
        <w:rPr>
          <w:sz w:val="28"/>
          <w:szCs w:val="28"/>
        </w:rPr>
        <w:t xml:space="preserve"> бюджета и уникальных кодов объектов капитального строительства или объектов недвижимого имущества (при наличии).</w:t>
      </w:r>
    </w:p>
    <w:p w:rsidR="00452102" w:rsidRPr="005D2F6B" w:rsidRDefault="00452102" w:rsidP="00B068A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1" w:name="P128"/>
      <w:bookmarkEnd w:id="11"/>
      <w:r w:rsidRPr="005D2F6B">
        <w:rPr>
          <w:sz w:val="28"/>
          <w:szCs w:val="28"/>
        </w:rPr>
        <w:t>1</w:t>
      </w:r>
      <w:r w:rsidR="00B068A3" w:rsidRPr="005D2F6B">
        <w:rPr>
          <w:sz w:val="28"/>
          <w:szCs w:val="28"/>
        </w:rPr>
        <w:t>6</w:t>
      </w:r>
      <w:r w:rsidRPr="005D2F6B">
        <w:rPr>
          <w:sz w:val="28"/>
          <w:szCs w:val="28"/>
        </w:rPr>
        <w:t xml:space="preserve">. </w:t>
      </w:r>
      <w:proofErr w:type="gramStart"/>
      <w:r w:rsidRPr="005D2F6B">
        <w:rPr>
          <w:sz w:val="28"/>
          <w:szCs w:val="28"/>
        </w:rPr>
        <w:t xml:space="preserve">В случае отрицательного результата проверки Сведений о бюджетном обязательстве на соответствие положениям, предусмотренным </w:t>
      </w:r>
      <w:hyperlink r:id="rId88" w:history="1">
        <w:r w:rsidR="00B068A3" w:rsidRPr="005D2F6B">
          <w:rPr>
            <w:rFonts w:eastAsia="Calibri"/>
            <w:sz w:val="28"/>
            <w:szCs w:val="28"/>
          </w:rPr>
          <w:t>абзацами вторым</w:t>
        </w:r>
      </w:hyperlink>
      <w:r w:rsidR="00B068A3" w:rsidRPr="005D2F6B">
        <w:rPr>
          <w:rFonts w:eastAsia="Calibri"/>
          <w:sz w:val="28"/>
          <w:szCs w:val="28"/>
        </w:rPr>
        <w:t xml:space="preserve">, </w:t>
      </w:r>
      <w:hyperlink r:id="rId89" w:history="1">
        <w:r w:rsidR="00B068A3" w:rsidRPr="005D2F6B">
          <w:rPr>
            <w:rFonts w:eastAsia="Calibri"/>
            <w:sz w:val="28"/>
            <w:szCs w:val="28"/>
          </w:rPr>
          <w:t>третьим</w:t>
        </w:r>
      </w:hyperlink>
      <w:r w:rsidR="00B068A3" w:rsidRPr="005D2F6B">
        <w:rPr>
          <w:rFonts w:eastAsia="Calibri"/>
          <w:sz w:val="28"/>
          <w:szCs w:val="28"/>
        </w:rPr>
        <w:t xml:space="preserve">, </w:t>
      </w:r>
      <w:hyperlink r:id="rId90" w:history="1">
        <w:r w:rsidR="00B068A3" w:rsidRPr="005D2F6B">
          <w:rPr>
            <w:rFonts w:eastAsia="Calibri"/>
            <w:sz w:val="28"/>
            <w:szCs w:val="28"/>
          </w:rPr>
          <w:t>пятым</w:t>
        </w:r>
      </w:hyperlink>
      <w:r w:rsidR="00B068A3" w:rsidRPr="005D2F6B">
        <w:rPr>
          <w:rFonts w:eastAsia="Calibri"/>
          <w:sz w:val="28"/>
          <w:szCs w:val="28"/>
        </w:rPr>
        <w:t xml:space="preserve"> и </w:t>
      </w:r>
      <w:hyperlink r:id="rId91" w:history="1">
        <w:r w:rsidR="00B068A3" w:rsidRPr="005D2F6B">
          <w:rPr>
            <w:rFonts w:eastAsia="Calibri"/>
            <w:sz w:val="28"/>
            <w:szCs w:val="28"/>
          </w:rPr>
          <w:t>девятым пункта 11</w:t>
        </w:r>
      </w:hyperlink>
      <w:r w:rsidR="00B068A3" w:rsidRPr="005D2F6B">
        <w:rPr>
          <w:rFonts w:eastAsia="Calibri"/>
          <w:sz w:val="28"/>
          <w:szCs w:val="28"/>
        </w:rPr>
        <w:t xml:space="preserve">, </w:t>
      </w:r>
      <w:hyperlink r:id="rId92" w:history="1">
        <w:r w:rsidR="00B068A3" w:rsidRPr="005D2F6B">
          <w:rPr>
            <w:rFonts w:eastAsia="Calibri"/>
            <w:sz w:val="28"/>
            <w:szCs w:val="28"/>
          </w:rPr>
          <w:t>пунктами 12</w:t>
        </w:r>
      </w:hyperlink>
      <w:r w:rsidR="00B068A3" w:rsidRPr="005D2F6B">
        <w:rPr>
          <w:rFonts w:eastAsia="Calibri"/>
          <w:sz w:val="28"/>
          <w:szCs w:val="28"/>
        </w:rPr>
        <w:t xml:space="preserve"> и </w:t>
      </w:r>
      <w:hyperlink r:id="rId93" w:history="1">
        <w:r w:rsidR="00B068A3" w:rsidRPr="005D2F6B">
          <w:rPr>
            <w:rFonts w:eastAsia="Calibri"/>
            <w:sz w:val="28"/>
            <w:szCs w:val="28"/>
          </w:rPr>
          <w:t>13</w:t>
        </w:r>
      </w:hyperlink>
      <w:r w:rsidR="00B068A3" w:rsidRPr="005D2F6B">
        <w:rPr>
          <w:rFonts w:eastAsia="Calibri"/>
          <w:sz w:val="28"/>
          <w:szCs w:val="28"/>
        </w:rPr>
        <w:t xml:space="preserve"> настоящего Порядка, орган Федерального казначейства в сроки, установленные </w:t>
      </w:r>
      <w:hyperlink r:id="rId94" w:history="1">
        <w:r w:rsidR="00B068A3" w:rsidRPr="005D2F6B">
          <w:rPr>
            <w:rFonts w:eastAsia="Calibri"/>
            <w:sz w:val="28"/>
            <w:szCs w:val="28"/>
          </w:rPr>
          <w:t>абзацами вторым</w:t>
        </w:r>
      </w:hyperlink>
      <w:r w:rsidR="00B068A3" w:rsidRPr="005D2F6B">
        <w:rPr>
          <w:rFonts w:eastAsia="Calibri"/>
          <w:sz w:val="28"/>
          <w:szCs w:val="28"/>
        </w:rPr>
        <w:t xml:space="preserve"> - </w:t>
      </w:r>
      <w:hyperlink r:id="rId95" w:history="1">
        <w:r w:rsidR="00B068A3" w:rsidRPr="005D2F6B">
          <w:rPr>
            <w:rFonts w:eastAsia="Calibri"/>
            <w:sz w:val="28"/>
            <w:szCs w:val="28"/>
          </w:rPr>
          <w:t>пятым пункта 13.1</w:t>
        </w:r>
      </w:hyperlink>
      <w:r w:rsidR="00B068A3" w:rsidRPr="005D2F6B">
        <w:rPr>
          <w:rFonts w:eastAsia="Calibri"/>
          <w:sz w:val="28"/>
          <w:szCs w:val="28"/>
        </w:rPr>
        <w:t xml:space="preserve"> настоящего Порядка, </w:t>
      </w:r>
      <w:r w:rsidRPr="005D2F6B">
        <w:rPr>
          <w:sz w:val="28"/>
          <w:szCs w:val="28"/>
        </w:rPr>
        <w:t>направ</w:t>
      </w:r>
      <w:r w:rsidR="00492A22" w:rsidRPr="005D2F6B">
        <w:rPr>
          <w:sz w:val="28"/>
          <w:szCs w:val="28"/>
        </w:rPr>
        <w:t>ляет получателю средств</w:t>
      </w:r>
      <w:r w:rsidRPr="005D2F6B">
        <w:rPr>
          <w:sz w:val="28"/>
          <w:szCs w:val="28"/>
        </w:rPr>
        <w:t xml:space="preserve"> бюджета уведомление в электронной форме, содержащее информацию, позволяющую идентифицировать документ, не принятый к исполнению, а также содержащее</w:t>
      </w:r>
      <w:proofErr w:type="gramEnd"/>
      <w:r w:rsidRPr="005D2F6B">
        <w:rPr>
          <w:sz w:val="28"/>
          <w:szCs w:val="28"/>
        </w:rPr>
        <w:t xml:space="preserve"> дату и причину отказа, в соответствии с правилами организации и функционирования системы казначейских платежей, установленными Федеральным казначейством (далее - уведомление).</w:t>
      </w:r>
    </w:p>
    <w:p w:rsidR="00B068A3" w:rsidRPr="005D2F6B" w:rsidRDefault="00452102" w:rsidP="00B068A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D2F6B">
        <w:rPr>
          <w:sz w:val="28"/>
          <w:szCs w:val="28"/>
        </w:rPr>
        <w:t>1</w:t>
      </w:r>
      <w:r w:rsidR="00B068A3" w:rsidRPr="005D2F6B">
        <w:rPr>
          <w:sz w:val="28"/>
          <w:szCs w:val="28"/>
        </w:rPr>
        <w:t>7</w:t>
      </w:r>
      <w:r w:rsidRPr="005D2F6B">
        <w:rPr>
          <w:sz w:val="28"/>
          <w:szCs w:val="28"/>
        </w:rPr>
        <w:t xml:space="preserve">. </w:t>
      </w:r>
      <w:proofErr w:type="gramStart"/>
      <w:r w:rsidRPr="005D2F6B">
        <w:rPr>
          <w:sz w:val="28"/>
          <w:szCs w:val="28"/>
        </w:rPr>
        <w:t xml:space="preserve">В случае превышения суммы бюджетного обязательства по соответствующим кодам классификации расходов </w:t>
      </w:r>
      <w:r w:rsidR="00D41EE9" w:rsidRPr="005D2F6B">
        <w:rPr>
          <w:sz w:val="28"/>
          <w:szCs w:val="28"/>
        </w:rPr>
        <w:t>местного</w:t>
      </w:r>
      <w:r w:rsidRPr="005D2F6B">
        <w:rPr>
          <w:sz w:val="28"/>
          <w:szCs w:val="28"/>
        </w:rPr>
        <w:t xml:space="preserve"> бюджета над суммой неиспользованных лимитов бюджетных обязательств, отраженных на соответствующем лицевом счете получателя бюджетных средств в валюте Российской Федерации, над суммой неиспользованных лимитов бюджетных обязательств, отраженных на лицевом счете, орган Федерального казначейства </w:t>
      </w:r>
      <w:r w:rsidR="00B068A3" w:rsidRPr="005D2F6B">
        <w:rPr>
          <w:rFonts w:eastAsia="Calibri"/>
          <w:sz w:val="28"/>
          <w:szCs w:val="28"/>
        </w:rPr>
        <w:lastRenderedPageBreak/>
        <w:t xml:space="preserve">в сроки, установленные </w:t>
      </w:r>
      <w:hyperlink r:id="rId96" w:history="1">
        <w:r w:rsidR="00B068A3" w:rsidRPr="005D2F6B">
          <w:rPr>
            <w:rFonts w:eastAsia="Calibri"/>
            <w:sz w:val="28"/>
            <w:szCs w:val="28"/>
          </w:rPr>
          <w:t>абзацами вторым</w:t>
        </w:r>
      </w:hyperlink>
      <w:r w:rsidR="00B068A3" w:rsidRPr="005D2F6B">
        <w:rPr>
          <w:rFonts w:eastAsia="Calibri"/>
          <w:sz w:val="28"/>
          <w:szCs w:val="28"/>
        </w:rPr>
        <w:t xml:space="preserve"> - </w:t>
      </w:r>
      <w:hyperlink r:id="rId97" w:history="1">
        <w:r w:rsidR="00B068A3" w:rsidRPr="005D2F6B">
          <w:rPr>
            <w:rFonts w:eastAsia="Calibri"/>
            <w:sz w:val="28"/>
            <w:szCs w:val="28"/>
          </w:rPr>
          <w:t>пятым пункта 13.1</w:t>
        </w:r>
      </w:hyperlink>
      <w:r w:rsidR="00B068A3" w:rsidRPr="005D2F6B">
        <w:rPr>
          <w:rFonts w:eastAsia="Calibri"/>
          <w:sz w:val="28"/>
          <w:szCs w:val="28"/>
        </w:rPr>
        <w:t xml:space="preserve"> настоящего Порядка:</w:t>
      </w:r>
      <w:proofErr w:type="gramEnd"/>
    </w:p>
    <w:p w:rsidR="007B0E17" w:rsidRPr="005D2F6B" w:rsidRDefault="00452102" w:rsidP="007B0E1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D2F6B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98" w:history="1">
        <w:r w:rsidR="007B0E17" w:rsidRPr="005D2F6B">
          <w:rPr>
            <w:rFonts w:eastAsia="Calibri"/>
            <w:sz w:val="28"/>
            <w:szCs w:val="28"/>
          </w:rPr>
          <w:t>пунктами 1</w:t>
        </w:r>
      </w:hyperlink>
      <w:r w:rsidR="007B0E17" w:rsidRPr="005D2F6B">
        <w:rPr>
          <w:rFonts w:eastAsia="Calibri"/>
          <w:sz w:val="28"/>
          <w:szCs w:val="28"/>
        </w:rPr>
        <w:t xml:space="preserve"> - </w:t>
      </w:r>
      <w:hyperlink r:id="rId99" w:history="1">
        <w:r w:rsidR="007B0E17" w:rsidRPr="005D2F6B">
          <w:rPr>
            <w:rFonts w:eastAsia="Calibri"/>
            <w:sz w:val="28"/>
            <w:szCs w:val="28"/>
          </w:rPr>
          <w:t>3.4</w:t>
        </w:r>
      </w:hyperlink>
      <w:r w:rsidR="007B0E17" w:rsidRPr="005D2F6B">
        <w:rPr>
          <w:rFonts w:eastAsia="Calibri"/>
          <w:sz w:val="28"/>
          <w:szCs w:val="28"/>
        </w:rPr>
        <w:t xml:space="preserve">, </w:t>
      </w:r>
      <w:hyperlink r:id="rId100" w:history="1">
        <w:r w:rsidR="007B0E17" w:rsidRPr="005D2F6B">
          <w:rPr>
            <w:rFonts w:eastAsia="Calibri"/>
            <w:sz w:val="28"/>
            <w:szCs w:val="28"/>
          </w:rPr>
          <w:t>6.1</w:t>
        </w:r>
      </w:hyperlink>
      <w:r w:rsidR="007B0E17" w:rsidRPr="005D2F6B">
        <w:rPr>
          <w:rFonts w:eastAsia="Calibri"/>
          <w:sz w:val="28"/>
          <w:szCs w:val="28"/>
        </w:rPr>
        <w:t xml:space="preserve">, </w:t>
      </w:r>
      <w:hyperlink r:id="rId101" w:history="1">
        <w:r w:rsidR="007B0E17" w:rsidRPr="005D2F6B">
          <w:rPr>
            <w:rFonts w:eastAsia="Calibri"/>
            <w:sz w:val="28"/>
            <w:szCs w:val="28"/>
          </w:rPr>
          <w:t>7.1</w:t>
        </w:r>
      </w:hyperlink>
      <w:r w:rsidR="007B0E17" w:rsidRPr="005D2F6B">
        <w:rPr>
          <w:rFonts w:eastAsia="Calibri"/>
          <w:sz w:val="28"/>
          <w:szCs w:val="28"/>
        </w:rPr>
        <w:t xml:space="preserve"> и </w:t>
      </w:r>
      <w:hyperlink r:id="rId102" w:history="1">
        <w:r w:rsidR="007B0E17" w:rsidRPr="005D2F6B">
          <w:rPr>
            <w:rFonts w:eastAsia="Calibri"/>
            <w:sz w:val="28"/>
            <w:szCs w:val="28"/>
          </w:rPr>
          <w:t>12 графы 2</w:t>
        </w:r>
      </w:hyperlink>
      <w:r w:rsidR="007B0E17" w:rsidRPr="005D2F6B">
        <w:rPr>
          <w:rFonts w:eastAsia="Calibri"/>
          <w:sz w:val="28"/>
          <w:szCs w:val="28"/>
        </w:rPr>
        <w:t xml:space="preserve"> Перечня, представленных в электронной форме, - направляет получателю средств бюджета уведомление в электронной форме;</w:t>
      </w:r>
    </w:p>
    <w:p w:rsidR="007B0E17" w:rsidRPr="00820EA2" w:rsidRDefault="007B0E17" w:rsidP="00820EA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820EA2">
        <w:rPr>
          <w:rFonts w:eastAsia="Calibri"/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103" w:history="1">
        <w:r w:rsidRPr="00820EA2">
          <w:rPr>
            <w:rFonts w:eastAsia="Calibri"/>
            <w:sz w:val="28"/>
            <w:szCs w:val="28"/>
          </w:rPr>
          <w:t>пунктами 4</w:t>
        </w:r>
      </w:hyperlink>
      <w:r w:rsidRPr="00820EA2">
        <w:rPr>
          <w:rFonts w:eastAsia="Calibri"/>
          <w:sz w:val="28"/>
          <w:szCs w:val="28"/>
        </w:rPr>
        <w:t xml:space="preserve"> - </w:t>
      </w:r>
      <w:hyperlink r:id="rId104" w:history="1">
        <w:r w:rsidRPr="00820EA2">
          <w:rPr>
            <w:rFonts w:eastAsia="Calibri"/>
            <w:sz w:val="28"/>
            <w:szCs w:val="28"/>
          </w:rPr>
          <w:t>5</w:t>
        </w:r>
      </w:hyperlink>
      <w:r w:rsidRPr="00820EA2">
        <w:rPr>
          <w:rFonts w:eastAsia="Calibri"/>
          <w:sz w:val="28"/>
          <w:szCs w:val="28"/>
        </w:rPr>
        <w:t xml:space="preserve">,  </w:t>
      </w:r>
      <w:hyperlink r:id="rId105" w:history="1">
        <w:r w:rsidR="00795518" w:rsidRPr="00820EA2">
          <w:rPr>
            <w:rFonts w:eastAsia="Calibri"/>
            <w:sz w:val="28"/>
            <w:szCs w:val="28"/>
          </w:rPr>
          <w:t>6</w:t>
        </w:r>
      </w:hyperlink>
      <w:r w:rsidRPr="00820EA2">
        <w:rPr>
          <w:rFonts w:eastAsia="Calibri"/>
          <w:sz w:val="28"/>
          <w:szCs w:val="28"/>
        </w:rPr>
        <w:t xml:space="preserve">, </w:t>
      </w:r>
      <w:hyperlink r:id="rId106" w:history="1">
        <w:r w:rsidR="00795518" w:rsidRPr="00820EA2">
          <w:rPr>
            <w:rFonts w:eastAsia="Calibri"/>
            <w:sz w:val="28"/>
            <w:szCs w:val="28"/>
          </w:rPr>
          <w:t>7</w:t>
        </w:r>
      </w:hyperlink>
      <w:r w:rsidRPr="00820EA2">
        <w:rPr>
          <w:rFonts w:eastAsia="Calibri"/>
          <w:sz w:val="28"/>
          <w:szCs w:val="28"/>
        </w:rPr>
        <w:t xml:space="preserve">, </w:t>
      </w:r>
      <w:hyperlink r:id="rId107" w:history="1">
        <w:r w:rsidR="00795518" w:rsidRPr="00820EA2">
          <w:rPr>
            <w:rFonts w:eastAsia="Calibri"/>
            <w:sz w:val="28"/>
            <w:szCs w:val="28"/>
          </w:rPr>
          <w:t>8</w:t>
        </w:r>
      </w:hyperlink>
      <w:r w:rsidRPr="00820EA2">
        <w:rPr>
          <w:rFonts w:eastAsia="Calibri"/>
          <w:sz w:val="28"/>
          <w:szCs w:val="28"/>
        </w:rPr>
        <w:t xml:space="preserve"> - </w:t>
      </w:r>
      <w:hyperlink r:id="rId108" w:history="1">
        <w:r w:rsidRPr="00820EA2">
          <w:rPr>
            <w:rFonts w:eastAsia="Calibri"/>
            <w:sz w:val="28"/>
            <w:szCs w:val="28"/>
          </w:rPr>
          <w:t>1</w:t>
        </w:r>
        <w:r w:rsidR="00795518" w:rsidRPr="00820EA2">
          <w:rPr>
            <w:rFonts w:eastAsia="Calibri"/>
            <w:sz w:val="28"/>
            <w:szCs w:val="28"/>
          </w:rPr>
          <w:t>1</w:t>
        </w:r>
        <w:r w:rsidRPr="00820EA2">
          <w:rPr>
            <w:rFonts w:eastAsia="Calibri"/>
            <w:sz w:val="28"/>
            <w:szCs w:val="28"/>
          </w:rPr>
          <w:t xml:space="preserve"> графы 2</w:t>
        </w:r>
      </w:hyperlink>
      <w:r w:rsidRPr="00820EA2">
        <w:rPr>
          <w:rFonts w:eastAsia="Calibri"/>
          <w:sz w:val="28"/>
          <w:szCs w:val="28"/>
        </w:rPr>
        <w:t xml:space="preserve"> Перечня (документов-оснований, предусмотренных </w:t>
      </w:r>
      <w:hyperlink r:id="rId109" w:history="1">
        <w:r w:rsidRPr="00820EA2">
          <w:rPr>
            <w:rFonts w:eastAsia="Calibri"/>
            <w:sz w:val="28"/>
            <w:szCs w:val="28"/>
          </w:rPr>
          <w:t>пунктами 1</w:t>
        </w:r>
      </w:hyperlink>
      <w:r w:rsidRPr="00820EA2">
        <w:rPr>
          <w:rFonts w:eastAsia="Calibri"/>
          <w:sz w:val="28"/>
          <w:szCs w:val="28"/>
        </w:rPr>
        <w:t xml:space="preserve"> - </w:t>
      </w:r>
      <w:hyperlink r:id="rId110" w:history="1">
        <w:r w:rsidRPr="00820EA2">
          <w:rPr>
            <w:rFonts w:eastAsia="Calibri"/>
            <w:sz w:val="28"/>
            <w:szCs w:val="28"/>
          </w:rPr>
          <w:t>1</w:t>
        </w:r>
        <w:r w:rsidR="00795518" w:rsidRPr="00820EA2">
          <w:rPr>
            <w:rFonts w:eastAsia="Calibri"/>
            <w:sz w:val="28"/>
            <w:szCs w:val="28"/>
          </w:rPr>
          <w:t>2</w:t>
        </w:r>
        <w:r w:rsidRPr="00820EA2">
          <w:rPr>
            <w:rFonts w:eastAsia="Calibri"/>
            <w:sz w:val="28"/>
            <w:szCs w:val="28"/>
          </w:rPr>
          <w:t xml:space="preserve"> графы 2</w:t>
        </w:r>
      </w:hyperlink>
      <w:r w:rsidRPr="00820EA2">
        <w:rPr>
          <w:rFonts w:eastAsia="Calibri"/>
          <w:sz w:val="28"/>
          <w:szCs w:val="28"/>
        </w:rPr>
        <w:t xml:space="preserve"> Перечня, источником финансового обеспечения которых являются лимиты бюджетных обязательств по дополнител</w:t>
      </w:r>
      <w:r w:rsidR="00DB4A5B">
        <w:rPr>
          <w:rFonts w:eastAsia="Calibri"/>
          <w:sz w:val="28"/>
          <w:szCs w:val="28"/>
        </w:rPr>
        <w:t xml:space="preserve">ьному бюджетному </w:t>
      </w:r>
      <w:r w:rsidR="00DB4A5B" w:rsidRPr="00DB4A5B">
        <w:rPr>
          <w:rFonts w:eastAsia="Calibri"/>
          <w:sz w:val="28"/>
          <w:szCs w:val="28"/>
        </w:rPr>
        <w:t>финансированию</w:t>
      </w:r>
      <w:r w:rsidRPr="00DB4A5B">
        <w:rPr>
          <w:rFonts w:eastAsia="Calibri"/>
          <w:sz w:val="28"/>
          <w:szCs w:val="28"/>
        </w:rPr>
        <w:t xml:space="preserve">, </w:t>
      </w:r>
      <w:r w:rsidR="00820EA2" w:rsidRPr="00DB4A5B">
        <w:rPr>
          <w:rFonts w:eastAsia="Calibri"/>
          <w:sz w:val="28"/>
          <w:szCs w:val="28"/>
        </w:rPr>
        <w:t xml:space="preserve">а также документов-оснований, предусмотренных </w:t>
      </w:r>
      <w:hyperlink r:id="rId111" w:history="1">
        <w:r w:rsidR="00820EA2" w:rsidRPr="00DB4A5B">
          <w:rPr>
            <w:rFonts w:eastAsia="Calibri"/>
            <w:sz w:val="28"/>
            <w:szCs w:val="28"/>
          </w:rPr>
          <w:t>пунктом 12 графы 2</w:t>
        </w:r>
      </w:hyperlink>
      <w:r w:rsidR="00820EA2" w:rsidRPr="00DB4A5B">
        <w:rPr>
          <w:rFonts w:eastAsia="Calibri"/>
          <w:sz w:val="28"/>
          <w:szCs w:val="28"/>
        </w:rPr>
        <w:t xml:space="preserve"> Перечня, связанных с перечислением сумм возврата дебиторской задолженности прошлых лет в</w:t>
      </w:r>
      <w:proofErr w:type="gramEnd"/>
      <w:r w:rsidR="00820EA2" w:rsidRPr="00DB4A5B">
        <w:rPr>
          <w:rFonts w:eastAsia="Calibri"/>
          <w:sz w:val="28"/>
          <w:szCs w:val="28"/>
        </w:rPr>
        <w:t xml:space="preserve"> доход местного бюджета), </w:t>
      </w:r>
      <w:r w:rsidRPr="00DB4A5B">
        <w:rPr>
          <w:rFonts w:eastAsia="Calibri"/>
          <w:sz w:val="28"/>
          <w:szCs w:val="28"/>
        </w:rPr>
        <w:t>- присваивает учетный номер бюджетному обязательству (вносит в него изменения) и не позднее рабочего дня, следующего</w:t>
      </w:r>
      <w:r w:rsidRPr="00820EA2">
        <w:rPr>
          <w:rFonts w:eastAsia="Calibri"/>
          <w:sz w:val="28"/>
          <w:szCs w:val="28"/>
        </w:rPr>
        <w:t xml:space="preserve"> за днем постановки на учет бюджетного обязательства (внесения в него изменений) направляет:</w:t>
      </w:r>
    </w:p>
    <w:p w:rsidR="007B0E17" w:rsidRPr="005D2F6B" w:rsidRDefault="007B0E17" w:rsidP="007B0E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>получателю средств бюджета Извещение о бюджетном обязательстве;</w:t>
      </w:r>
    </w:p>
    <w:p w:rsidR="00452102" w:rsidRPr="005D2F6B" w:rsidRDefault="00452102" w:rsidP="00795518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получателю средств бюджета и главному распорядителю (распорядителю) </w:t>
      </w:r>
      <w:r w:rsidR="00A308C5" w:rsidRPr="005D2F6B">
        <w:rPr>
          <w:sz w:val="28"/>
          <w:szCs w:val="28"/>
        </w:rPr>
        <w:t>бюджетных средств</w:t>
      </w:r>
      <w:r w:rsidRPr="005D2F6B">
        <w:rPr>
          <w:sz w:val="28"/>
          <w:szCs w:val="28"/>
        </w:rPr>
        <w:t>, в ведении которого находится получатель средств бюджета, Уведомление о превышении</w:t>
      </w:r>
      <w:r w:rsidR="00751452" w:rsidRPr="005D2F6B">
        <w:rPr>
          <w:sz w:val="28"/>
          <w:szCs w:val="28"/>
        </w:rPr>
        <w:t xml:space="preserve"> принятым </w:t>
      </w:r>
      <w:r w:rsidRPr="005D2F6B">
        <w:rPr>
          <w:sz w:val="28"/>
          <w:szCs w:val="28"/>
        </w:rPr>
        <w:t xml:space="preserve">бюджетным обязательством неиспользованных лимитов бюджетных обязательств, реквизиты которого установлены в </w:t>
      </w:r>
      <w:hyperlink w:anchor="P694" w:history="1">
        <w:r w:rsidRPr="005D2F6B">
          <w:rPr>
            <w:sz w:val="28"/>
            <w:szCs w:val="28"/>
          </w:rPr>
          <w:t>приложении № 4</w:t>
        </w:r>
      </w:hyperlink>
      <w:r w:rsidRPr="005D2F6B">
        <w:rPr>
          <w:sz w:val="28"/>
          <w:szCs w:val="28"/>
        </w:rPr>
        <w:t xml:space="preserve"> к Порядку № 258н (далее - Уведомление о превышении).</w:t>
      </w:r>
    </w:p>
    <w:p w:rsidR="00873736" w:rsidRPr="005D2F6B" w:rsidRDefault="00452102" w:rsidP="007869F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12" w:name="P142"/>
      <w:bookmarkEnd w:id="12"/>
      <w:r w:rsidRPr="005D2F6B">
        <w:rPr>
          <w:sz w:val="28"/>
          <w:szCs w:val="28"/>
        </w:rPr>
        <w:t>1</w:t>
      </w:r>
      <w:r w:rsidR="00B068A3" w:rsidRPr="005D2F6B">
        <w:rPr>
          <w:sz w:val="28"/>
          <w:szCs w:val="28"/>
        </w:rPr>
        <w:t>8</w:t>
      </w:r>
      <w:r w:rsidRPr="005D2F6B">
        <w:rPr>
          <w:sz w:val="28"/>
          <w:szCs w:val="28"/>
        </w:rPr>
        <w:t xml:space="preserve">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</w:t>
      </w:r>
      <w:r w:rsidR="003D022E" w:rsidRPr="005D2F6B">
        <w:rPr>
          <w:sz w:val="28"/>
          <w:szCs w:val="28"/>
        </w:rPr>
        <w:t>получателями средств бюджета</w:t>
      </w:r>
      <w:r w:rsidR="007869F5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 xml:space="preserve">в соответствии с </w:t>
      </w:r>
      <w:hyperlink w:anchor="P92" w:history="1">
        <w:r w:rsidRPr="005D2F6B">
          <w:rPr>
            <w:sz w:val="28"/>
            <w:szCs w:val="28"/>
          </w:rPr>
          <w:t>пунктом 9</w:t>
        </w:r>
      </w:hyperlink>
      <w:r w:rsidRPr="005D2F6B">
        <w:rPr>
          <w:sz w:val="28"/>
          <w:szCs w:val="28"/>
        </w:rPr>
        <w:t xml:space="preserve"> настоящего Порядка</w:t>
      </w:r>
      <w:r w:rsidR="00873736" w:rsidRPr="005D2F6B">
        <w:rPr>
          <w:sz w:val="28"/>
          <w:szCs w:val="28"/>
        </w:rPr>
        <w:t>:</w:t>
      </w:r>
    </w:p>
    <w:p w:rsidR="00452102" w:rsidRPr="00592523" w:rsidRDefault="00452102" w:rsidP="007A1ED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5D2F6B">
        <w:rPr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</w:t>
      </w:r>
      <w:hyperlink r:id="rId112" w:history="1">
        <w:r w:rsidR="00795518" w:rsidRPr="005D2F6B">
          <w:rPr>
            <w:rFonts w:eastAsia="Calibri"/>
            <w:sz w:val="28"/>
            <w:szCs w:val="28"/>
          </w:rPr>
          <w:t>пунктами 1</w:t>
        </w:r>
      </w:hyperlink>
      <w:r w:rsidR="00795518" w:rsidRPr="005D2F6B">
        <w:rPr>
          <w:rFonts w:eastAsia="Calibri"/>
          <w:sz w:val="28"/>
          <w:szCs w:val="28"/>
        </w:rPr>
        <w:t xml:space="preserve"> - </w:t>
      </w:r>
      <w:hyperlink r:id="rId113" w:history="1">
        <w:r w:rsidR="00795518" w:rsidRPr="005D2F6B">
          <w:rPr>
            <w:rFonts w:eastAsia="Calibri"/>
            <w:sz w:val="28"/>
            <w:szCs w:val="28"/>
          </w:rPr>
          <w:t>5</w:t>
        </w:r>
      </w:hyperlink>
      <w:r w:rsidR="00795518" w:rsidRPr="005D2F6B">
        <w:rPr>
          <w:rFonts w:eastAsia="Calibri"/>
          <w:sz w:val="28"/>
          <w:szCs w:val="28"/>
        </w:rPr>
        <w:t xml:space="preserve">, </w:t>
      </w:r>
      <w:hyperlink r:id="rId114" w:history="1">
        <w:r w:rsidR="00795518" w:rsidRPr="005D2F6B">
          <w:rPr>
            <w:rFonts w:eastAsia="Calibri"/>
            <w:sz w:val="28"/>
            <w:szCs w:val="28"/>
          </w:rPr>
          <w:t>10</w:t>
        </w:r>
      </w:hyperlink>
      <w:r w:rsidR="00795518" w:rsidRPr="005D2F6B">
        <w:rPr>
          <w:rFonts w:eastAsia="Calibri"/>
          <w:sz w:val="28"/>
          <w:szCs w:val="28"/>
        </w:rPr>
        <w:t xml:space="preserve"> и </w:t>
      </w:r>
      <w:hyperlink r:id="rId115" w:history="1">
        <w:r w:rsidR="00795518" w:rsidRPr="005D2F6B">
          <w:rPr>
            <w:rFonts w:eastAsia="Calibri"/>
            <w:sz w:val="28"/>
            <w:szCs w:val="28"/>
          </w:rPr>
          <w:t>11 графы 2</w:t>
        </w:r>
      </w:hyperlink>
      <w:r w:rsidR="00795518" w:rsidRPr="005D2F6B">
        <w:rPr>
          <w:rFonts w:eastAsia="Calibri"/>
          <w:sz w:val="28"/>
          <w:szCs w:val="28"/>
        </w:rPr>
        <w:t xml:space="preserve"> Перечня,</w:t>
      </w:r>
      <w:r w:rsidRPr="005D2F6B">
        <w:rPr>
          <w:sz w:val="28"/>
          <w:szCs w:val="28"/>
        </w:rPr>
        <w:t xml:space="preserve"> - на сумму неисполненного на конец отчетного финансового года бюджетного обязательства и сумму, предусмотренную на плановый период </w:t>
      </w:r>
      <w:r w:rsidRPr="005D2F6B">
        <w:rPr>
          <w:sz w:val="28"/>
          <w:szCs w:val="28"/>
        </w:rPr>
        <w:lastRenderedPageBreak/>
        <w:t>(при наличии</w:t>
      </w:r>
      <w:r w:rsidRPr="00C6727A">
        <w:rPr>
          <w:sz w:val="28"/>
          <w:szCs w:val="28"/>
        </w:rPr>
        <w:t>)</w:t>
      </w:r>
      <w:r w:rsidR="007A1ED6" w:rsidRPr="00C6727A">
        <w:rPr>
          <w:sz w:val="28"/>
          <w:szCs w:val="28"/>
        </w:rPr>
        <w:t xml:space="preserve"> по кодам бюджетной классификации Российской Федерации, </w:t>
      </w:r>
      <w:r w:rsidR="007A1ED6" w:rsidRPr="00592523">
        <w:rPr>
          <w:sz w:val="28"/>
          <w:szCs w:val="28"/>
        </w:rPr>
        <w:t>действующим в текущем финансовом году на момент внесения указанных изменений</w:t>
      </w:r>
      <w:r w:rsidRPr="00592523">
        <w:rPr>
          <w:sz w:val="28"/>
          <w:szCs w:val="28"/>
        </w:rPr>
        <w:t>;</w:t>
      </w:r>
      <w:proofErr w:type="gramEnd"/>
    </w:p>
    <w:p w:rsidR="007A1ED6" w:rsidRPr="00592523" w:rsidRDefault="00452102" w:rsidP="007A1ED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92523">
        <w:rPr>
          <w:sz w:val="28"/>
          <w:szCs w:val="28"/>
        </w:rPr>
        <w:t>в отношении</w:t>
      </w:r>
      <w:r w:rsidRPr="005D2F6B">
        <w:rPr>
          <w:sz w:val="28"/>
          <w:szCs w:val="28"/>
        </w:rPr>
        <w:t xml:space="preserve"> бюджетных обязательств, возникших на основании документов-оснований, </w:t>
      </w:r>
      <w:r w:rsidR="00795518" w:rsidRPr="005D2F6B">
        <w:rPr>
          <w:rFonts w:eastAsia="Calibri"/>
          <w:sz w:val="28"/>
          <w:szCs w:val="28"/>
        </w:rPr>
        <w:t xml:space="preserve">предусмотренных </w:t>
      </w:r>
      <w:hyperlink r:id="rId116" w:history="1">
        <w:r w:rsidR="00795518" w:rsidRPr="005D2F6B">
          <w:rPr>
            <w:rFonts w:eastAsia="Calibri"/>
            <w:sz w:val="28"/>
            <w:szCs w:val="28"/>
          </w:rPr>
          <w:t xml:space="preserve">пунктами </w:t>
        </w:r>
      </w:hyperlink>
      <w:r w:rsidR="00795518" w:rsidRPr="005D2F6B">
        <w:rPr>
          <w:rFonts w:eastAsia="Calibri"/>
          <w:sz w:val="28"/>
          <w:szCs w:val="28"/>
        </w:rPr>
        <w:t xml:space="preserve"> </w:t>
      </w:r>
      <w:hyperlink r:id="rId117" w:history="1">
        <w:r w:rsidR="00795518" w:rsidRPr="005D2F6B">
          <w:rPr>
            <w:rFonts w:eastAsia="Calibri"/>
            <w:sz w:val="28"/>
            <w:szCs w:val="28"/>
          </w:rPr>
          <w:t>7</w:t>
        </w:r>
      </w:hyperlink>
      <w:r w:rsidR="00795518" w:rsidRPr="005D2F6B">
        <w:rPr>
          <w:rFonts w:eastAsia="Calibri"/>
          <w:sz w:val="28"/>
          <w:szCs w:val="28"/>
        </w:rPr>
        <w:t xml:space="preserve">, </w:t>
      </w:r>
      <w:hyperlink r:id="rId118" w:history="1">
        <w:r w:rsidR="00795518" w:rsidRPr="005D2F6B">
          <w:rPr>
            <w:rFonts w:eastAsia="Calibri"/>
            <w:sz w:val="28"/>
            <w:szCs w:val="28"/>
          </w:rPr>
          <w:t>8</w:t>
        </w:r>
      </w:hyperlink>
      <w:r w:rsidR="00795518" w:rsidRPr="005D2F6B">
        <w:rPr>
          <w:rFonts w:eastAsia="Calibri"/>
          <w:sz w:val="28"/>
          <w:szCs w:val="28"/>
        </w:rPr>
        <w:t xml:space="preserve"> </w:t>
      </w:r>
      <w:hyperlink r:id="rId119" w:history="1">
        <w:r w:rsidR="00795518" w:rsidRPr="005D2F6B">
          <w:rPr>
            <w:rFonts w:eastAsia="Calibri"/>
            <w:sz w:val="28"/>
            <w:szCs w:val="28"/>
          </w:rPr>
          <w:t xml:space="preserve"> графы 2</w:t>
        </w:r>
      </w:hyperlink>
      <w:r w:rsidR="00795518" w:rsidRPr="005D2F6B">
        <w:rPr>
          <w:rFonts w:eastAsia="Calibri"/>
          <w:sz w:val="28"/>
          <w:szCs w:val="28"/>
        </w:rPr>
        <w:t xml:space="preserve"> Перечня</w:t>
      </w:r>
      <w:r w:rsidRPr="005D2F6B">
        <w:rPr>
          <w:sz w:val="28"/>
          <w:szCs w:val="28"/>
        </w:rPr>
        <w:t xml:space="preserve">, - на сумму, </w:t>
      </w:r>
      <w:r w:rsidRPr="00592523">
        <w:rPr>
          <w:sz w:val="28"/>
          <w:szCs w:val="28"/>
        </w:rPr>
        <w:t>предусмотренную на плановый период (при наличии)</w:t>
      </w:r>
      <w:r w:rsidR="007A1ED6" w:rsidRPr="00592523">
        <w:rPr>
          <w:sz w:val="28"/>
          <w:szCs w:val="28"/>
        </w:rPr>
        <w:t xml:space="preserve">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:rsidR="007A1ED6" w:rsidRPr="007A1ED6" w:rsidRDefault="007A1ED6" w:rsidP="007A1ED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7A1ED6">
        <w:rPr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</w:t>
      </w:r>
      <w:hyperlink r:id="rId120" w:history="1">
        <w:r w:rsidRPr="007A1ED6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ом</w:t>
        </w:r>
        <w:r w:rsidRPr="007A1ED6">
          <w:rPr>
            <w:sz w:val="28"/>
            <w:szCs w:val="28"/>
          </w:rPr>
          <w:t xml:space="preserve"> 4</w:t>
        </w:r>
      </w:hyperlink>
      <w:hyperlink r:id="rId121" w:history="1">
        <w:r>
          <w:rPr>
            <w:sz w:val="28"/>
            <w:szCs w:val="28"/>
          </w:rPr>
          <w:t xml:space="preserve"> </w:t>
        </w:r>
        <w:r w:rsidRPr="007A1ED6">
          <w:rPr>
            <w:sz w:val="28"/>
            <w:szCs w:val="28"/>
          </w:rPr>
          <w:t>графы 2</w:t>
        </w:r>
      </w:hyperlink>
      <w:r w:rsidRPr="007A1ED6">
        <w:rPr>
          <w:sz w:val="28"/>
          <w:szCs w:val="28"/>
        </w:rPr>
        <w:t xml:space="preserve"> Перечня, в рамках которых поставлены на учет и не подтверждены денежные обязательства по платежам, требующим подтверждения (с признаком плате</w:t>
      </w:r>
      <w:r w:rsidR="00C6727A">
        <w:rPr>
          <w:sz w:val="28"/>
          <w:szCs w:val="28"/>
        </w:rPr>
        <w:t>жа, требующего подтверждения – «Да»</w:t>
      </w:r>
      <w:r w:rsidRPr="007A1ED6">
        <w:rPr>
          <w:sz w:val="28"/>
          <w:szCs w:val="28"/>
        </w:rPr>
        <w:t>).</w:t>
      </w:r>
    </w:p>
    <w:p w:rsidR="00185D6D" w:rsidRPr="00D95446" w:rsidRDefault="00185D6D" w:rsidP="00185D6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bookmarkStart w:id="13" w:name="P145"/>
      <w:bookmarkEnd w:id="13"/>
      <w:proofErr w:type="gramStart"/>
      <w:r w:rsidRPr="00C6727A">
        <w:rPr>
          <w:sz w:val="28"/>
          <w:szCs w:val="28"/>
        </w:rPr>
        <w:t xml:space="preserve">В случае возврата в текущем финансовом году дебиторской задолженности, образовавшейся у получателя средств бюджета по бюджетным обязательствам, исполненным (частично исполненным) в предыдущие годы, в орган Федерального казначейства представляются Сведения о бюджетном обязательстве на сумму возврата дебиторской задолженности с приложением документов, указанных в </w:t>
      </w:r>
      <w:hyperlink r:id="rId122" w:history="1">
        <w:r w:rsidRPr="00C6727A">
          <w:rPr>
            <w:sz w:val="28"/>
            <w:szCs w:val="28"/>
          </w:rPr>
          <w:t>строке 5 пункта 4</w:t>
        </w:r>
      </w:hyperlink>
      <w:hyperlink r:id="rId123" w:history="1">
        <w:r w:rsidRPr="00C6727A">
          <w:rPr>
            <w:sz w:val="28"/>
            <w:szCs w:val="28"/>
          </w:rPr>
          <w:t xml:space="preserve"> графы 3</w:t>
        </w:r>
      </w:hyperlink>
      <w:r w:rsidRPr="00C6727A">
        <w:rPr>
          <w:sz w:val="28"/>
          <w:szCs w:val="28"/>
        </w:rPr>
        <w:t xml:space="preserve"> Перечня, сформированные в соответствии с </w:t>
      </w:r>
      <w:hyperlink r:id="rId124" w:history="1">
        <w:r w:rsidRPr="00C6727A">
          <w:rPr>
            <w:sz w:val="28"/>
            <w:szCs w:val="28"/>
          </w:rPr>
          <w:t>пунктом 9</w:t>
        </w:r>
      </w:hyperlink>
      <w:r w:rsidRPr="00C6727A">
        <w:rPr>
          <w:sz w:val="28"/>
          <w:szCs w:val="28"/>
        </w:rPr>
        <w:t xml:space="preserve"> настоящего Порядка, если бюджетное обязательство</w:t>
      </w:r>
      <w:proofErr w:type="gramEnd"/>
      <w:r w:rsidRPr="00C6727A">
        <w:rPr>
          <w:sz w:val="28"/>
          <w:szCs w:val="28"/>
        </w:rPr>
        <w:t xml:space="preserve"> было поставлено на учет в соответствии с </w:t>
      </w:r>
      <w:hyperlink r:id="rId125" w:history="1">
        <w:r w:rsidR="00C6727A" w:rsidRPr="00C6727A">
          <w:rPr>
            <w:sz w:val="28"/>
            <w:szCs w:val="28"/>
          </w:rPr>
          <w:t>подпунктом «</w:t>
        </w:r>
        <w:r w:rsidRPr="00C6727A">
          <w:rPr>
            <w:sz w:val="28"/>
            <w:szCs w:val="28"/>
          </w:rPr>
          <w:t>а</w:t>
        </w:r>
        <w:r w:rsidR="00C6727A" w:rsidRPr="00C6727A">
          <w:rPr>
            <w:sz w:val="28"/>
            <w:szCs w:val="28"/>
          </w:rPr>
          <w:t>»</w:t>
        </w:r>
        <w:r w:rsidRPr="00C6727A">
          <w:rPr>
            <w:sz w:val="28"/>
            <w:szCs w:val="28"/>
          </w:rPr>
          <w:t xml:space="preserve"> пункта 8</w:t>
        </w:r>
      </w:hyperlink>
      <w:r w:rsidRPr="00C6727A">
        <w:rPr>
          <w:sz w:val="28"/>
          <w:szCs w:val="28"/>
        </w:rPr>
        <w:t xml:space="preserve"> Порядка - органом Федерального казначейства в срок не позднее двух рабочих дней, следующих за днем постановки на учет денежного обязательства в </w:t>
      </w:r>
      <w:r w:rsidRPr="00D95446">
        <w:rPr>
          <w:sz w:val="28"/>
          <w:szCs w:val="28"/>
        </w:rPr>
        <w:t xml:space="preserve">соответствии с </w:t>
      </w:r>
      <w:hyperlink r:id="rId126" w:history="1">
        <w:r w:rsidRPr="00D95446">
          <w:rPr>
            <w:sz w:val="28"/>
            <w:szCs w:val="28"/>
          </w:rPr>
          <w:t>пункто</w:t>
        </w:r>
        <w:r w:rsidR="00D95446" w:rsidRPr="00D95446">
          <w:rPr>
            <w:sz w:val="28"/>
            <w:szCs w:val="28"/>
          </w:rPr>
          <w:t>м 23</w:t>
        </w:r>
      </w:hyperlink>
      <w:r w:rsidR="00D95446" w:rsidRPr="00D95446">
        <w:t xml:space="preserve"> </w:t>
      </w:r>
      <w:r w:rsidRPr="00D95446">
        <w:rPr>
          <w:sz w:val="28"/>
          <w:szCs w:val="28"/>
        </w:rPr>
        <w:t>настоящего Порядка;</w:t>
      </w:r>
    </w:p>
    <w:p w:rsidR="00452102" w:rsidRPr="005D2F6B" w:rsidRDefault="00452102" w:rsidP="007A1ED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95446">
        <w:rPr>
          <w:sz w:val="28"/>
          <w:szCs w:val="28"/>
        </w:rPr>
        <w:t>1</w:t>
      </w:r>
      <w:r w:rsidR="00B068A3" w:rsidRPr="00D95446">
        <w:rPr>
          <w:sz w:val="28"/>
          <w:szCs w:val="28"/>
        </w:rPr>
        <w:t>9</w:t>
      </w:r>
      <w:r w:rsidRPr="00D95446">
        <w:rPr>
          <w:sz w:val="28"/>
          <w:szCs w:val="28"/>
        </w:rPr>
        <w:t xml:space="preserve">. </w:t>
      </w:r>
      <w:proofErr w:type="gramStart"/>
      <w:r w:rsidRPr="00D95446">
        <w:rPr>
          <w:sz w:val="28"/>
          <w:szCs w:val="28"/>
        </w:rPr>
        <w:t>В случае ликвидации, реорганизации</w:t>
      </w:r>
      <w:r w:rsidRPr="005D2F6B">
        <w:rPr>
          <w:sz w:val="28"/>
          <w:szCs w:val="28"/>
        </w:rPr>
        <w:t xml:space="preserve"> получателя средств бюджета либо изменения типа </w:t>
      </w:r>
      <w:r w:rsidR="00C6727A">
        <w:rPr>
          <w:sz w:val="28"/>
          <w:szCs w:val="28"/>
        </w:rPr>
        <w:t>муниципального</w:t>
      </w:r>
      <w:r w:rsidRPr="005D2F6B">
        <w:rPr>
          <w:sz w:val="28"/>
          <w:szCs w:val="28"/>
        </w:rPr>
        <w:t xml:space="preserve"> казенного учреждения не позднее пяти рабочих дней со дня, следующего за днем отзыва с соответствующего лицевого счета получателя</w:t>
      </w:r>
      <w:r w:rsidR="00E44EF4" w:rsidRPr="005D2F6B">
        <w:rPr>
          <w:sz w:val="28"/>
          <w:szCs w:val="28"/>
        </w:rPr>
        <w:t xml:space="preserve"> </w:t>
      </w:r>
      <w:r w:rsidR="00CF66EE" w:rsidRPr="005D2F6B">
        <w:rPr>
          <w:sz w:val="28"/>
          <w:szCs w:val="28"/>
        </w:rPr>
        <w:t xml:space="preserve">средств </w:t>
      </w:r>
      <w:r w:rsidR="00C6727A">
        <w:rPr>
          <w:sz w:val="28"/>
          <w:szCs w:val="28"/>
        </w:rPr>
        <w:t>б</w:t>
      </w:r>
      <w:r w:rsidR="00CF66EE" w:rsidRPr="005D2F6B">
        <w:rPr>
          <w:sz w:val="28"/>
          <w:szCs w:val="28"/>
        </w:rPr>
        <w:t>юджета</w:t>
      </w:r>
      <w:r w:rsidRPr="005D2F6B">
        <w:rPr>
          <w:sz w:val="28"/>
          <w:szCs w:val="28"/>
        </w:rPr>
        <w:t xml:space="preserve"> неиспользованных лимитов бюджетных обязательств (бюджетных ассигнований на исполнение публичных нормативных обязательств) органом Федерального казначейства вносятся изменения в ранее учтенные бюджетные обязательства получателя средств</w:t>
      </w:r>
      <w:r w:rsidR="00E44EF4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бюджета в части аннулирования соответствующих неисполненных</w:t>
      </w:r>
      <w:proofErr w:type="gramEnd"/>
      <w:r w:rsidRPr="005D2F6B">
        <w:rPr>
          <w:sz w:val="28"/>
          <w:szCs w:val="28"/>
        </w:rPr>
        <w:t xml:space="preserve"> бюджетных </w:t>
      </w:r>
      <w:r w:rsidRPr="005D2F6B">
        <w:rPr>
          <w:sz w:val="28"/>
          <w:szCs w:val="28"/>
        </w:rPr>
        <w:lastRenderedPageBreak/>
        <w:t>обязательств.</w:t>
      </w:r>
    </w:p>
    <w:p w:rsidR="00452102" w:rsidRPr="005D2F6B" w:rsidRDefault="00452102" w:rsidP="00B42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52102" w:rsidRPr="005D2F6B" w:rsidRDefault="00452102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>III. Учет бюджетных обязательств по исполнительным документам, решениям налоговых органов</w:t>
      </w:r>
    </w:p>
    <w:p w:rsidR="00452102" w:rsidRPr="005D2F6B" w:rsidRDefault="00452102" w:rsidP="00B42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52102" w:rsidRPr="005D2F6B" w:rsidRDefault="00B068A3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20</w:t>
      </w:r>
      <w:r w:rsidR="00452102" w:rsidRPr="005D2F6B">
        <w:rPr>
          <w:sz w:val="28"/>
          <w:szCs w:val="28"/>
        </w:rPr>
        <w:t xml:space="preserve">. </w:t>
      </w:r>
      <w:proofErr w:type="gramStart"/>
      <w:r w:rsidR="00452102" w:rsidRPr="005D2F6B">
        <w:rPr>
          <w:sz w:val="28"/>
          <w:szCs w:val="28"/>
        </w:rPr>
        <w:t>В случае если органом Федерального казначейства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  <w:proofErr w:type="gramEnd"/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2</w:t>
      </w:r>
      <w:r w:rsidR="00B068A3" w:rsidRPr="005D2F6B">
        <w:rPr>
          <w:sz w:val="28"/>
          <w:szCs w:val="28"/>
        </w:rPr>
        <w:t>1</w:t>
      </w:r>
      <w:r w:rsidRPr="005D2F6B">
        <w:rPr>
          <w:sz w:val="28"/>
          <w:szCs w:val="28"/>
        </w:rPr>
        <w:t xml:space="preserve">. </w:t>
      </w:r>
      <w:proofErr w:type="gramStart"/>
      <w:r w:rsidRPr="005D2F6B">
        <w:rPr>
          <w:sz w:val="28"/>
          <w:szCs w:val="28"/>
        </w:rPr>
        <w:t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proofErr w:type="gramEnd"/>
      <w:r w:rsidRPr="005D2F6B">
        <w:rPr>
          <w:sz w:val="28"/>
          <w:szCs w:val="28"/>
        </w:rPr>
        <w:t xml:space="preserve"> </w:t>
      </w:r>
      <w:proofErr w:type="gramStart"/>
      <w:r w:rsidRPr="005D2F6B">
        <w:rPr>
          <w:sz w:val="28"/>
          <w:szCs w:val="28"/>
        </w:rPr>
        <w:t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электронных копий документов на бумажном носителе, созданных посредством их сканирования, или копий электронных документов, подтвержденных электронной подписью лица, имеющего право действовать</w:t>
      </w:r>
      <w:proofErr w:type="gramEnd"/>
      <w:r w:rsidRPr="005D2F6B">
        <w:rPr>
          <w:sz w:val="28"/>
          <w:szCs w:val="28"/>
        </w:rPr>
        <w:t xml:space="preserve"> от имени получателя средств бюджета.</w:t>
      </w:r>
    </w:p>
    <w:p w:rsidR="00795518" w:rsidRPr="005D2F6B" w:rsidRDefault="00795518" w:rsidP="00B42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F3310" w:rsidRPr="005D2F6B" w:rsidRDefault="00452102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 xml:space="preserve">IV. Постановка на учет денежных обязательств </w:t>
      </w:r>
      <w:r w:rsidR="001F3310" w:rsidRPr="005D2F6B">
        <w:rPr>
          <w:b/>
          <w:sz w:val="28"/>
          <w:szCs w:val="28"/>
        </w:rPr>
        <w:t xml:space="preserve"> </w:t>
      </w:r>
    </w:p>
    <w:p w:rsidR="00452102" w:rsidRPr="005D2F6B" w:rsidRDefault="00452102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>и внесение в них изменений</w:t>
      </w:r>
    </w:p>
    <w:p w:rsidR="00452102" w:rsidRPr="005D2F6B" w:rsidRDefault="00452102" w:rsidP="00B428A6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BE584A" w:rsidRPr="00D95446" w:rsidRDefault="00452102" w:rsidP="00BE584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bookmarkStart w:id="14" w:name="P159"/>
      <w:bookmarkEnd w:id="14"/>
      <w:r w:rsidRPr="005D2F6B">
        <w:rPr>
          <w:sz w:val="28"/>
          <w:szCs w:val="28"/>
        </w:rPr>
        <w:lastRenderedPageBreak/>
        <w:t>2</w:t>
      </w:r>
      <w:r w:rsidR="00B068A3" w:rsidRPr="005D2F6B">
        <w:rPr>
          <w:sz w:val="28"/>
          <w:szCs w:val="28"/>
        </w:rPr>
        <w:t>2</w:t>
      </w:r>
      <w:r w:rsidRPr="005D2F6B">
        <w:rPr>
          <w:sz w:val="28"/>
          <w:szCs w:val="28"/>
        </w:rPr>
        <w:t xml:space="preserve">. </w:t>
      </w:r>
      <w:proofErr w:type="gramStart"/>
      <w:r w:rsidRPr="005D2F6B">
        <w:rPr>
          <w:sz w:val="28"/>
          <w:szCs w:val="28"/>
        </w:rPr>
        <w:t>Сведения о денежных обязательствах по принятым бюджетным обязательствам формируются орган</w:t>
      </w:r>
      <w:r w:rsidR="00751452" w:rsidRPr="005D2F6B">
        <w:rPr>
          <w:sz w:val="28"/>
          <w:szCs w:val="28"/>
        </w:rPr>
        <w:t>ом</w:t>
      </w:r>
      <w:r w:rsidRPr="005D2F6B">
        <w:rPr>
          <w:sz w:val="28"/>
          <w:szCs w:val="28"/>
        </w:rPr>
        <w:t xml:space="preserve"> Федерального казначейства в срок, установленный для оплаты денежного обязательства в соответствии с порядком санкционирования оплаты денежных обязательств получателей средств</w:t>
      </w:r>
      <w:r w:rsidR="00A969FF" w:rsidRPr="005D2F6B">
        <w:rPr>
          <w:sz w:val="28"/>
          <w:szCs w:val="28"/>
        </w:rPr>
        <w:t xml:space="preserve"> </w:t>
      </w:r>
      <w:r w:rsidR="00901DCD">
        <w:rPr>
          <w:sz w:val="28"/>
          <w:szCs w:val="28"/>
        </w:rPr>
        <w:t>бюджета, установленны</w:t>
      </w:r>
      <w:r w:rsidRPr="005D2F6B">
        <w:rPr>
          <w:sz w:val="28"/>
          <w:szCs w:val="28"/>
        </w:rPr>
        <w:t xml:space="preserve">м </w:t>
      </w:r>
      <w:r w:rsidR="00B82B6F" w:rsidRPr="005D2F6B">
        <w:rPr>
          <w:sz w:val="28"/>
          <w:szCs w:val="28"/>
        </w:rPr>
        <w:t xml:space="preserve">финансовым управлением администрации </w:t>
      </w:r>
      <w:r w:rsidR="00901DCD">
        <w:rPr>
          <w:sz w:val="28"/>
          <w:szCs w:val="28"/>
        </w:rPr>
        <w:t xml:space="preserve">муниципального округа город </w:t>
      </w:r>
      <w:proofErr w:type="spellStart"/>
      <w:r w:rsidR="00901DCD">
        <w:rPr>
          <w:sz w:val="28"/>
          <w:szCs w:val="28"/>
        </w:rPr>
        <w:t>Партизанск</w:t>
      </w:r>
      <w:proofErr w:type="spellEnd"/>
      <w:r w:rsidR="00901DCD">
        <w:rPr>
          <w:sz w:val="28"/>
          <w:szCs w:val="28"/>
        </w:rPr>
        <w:t xml:space="preserve"> Приморского края </w:t>
      </w:r>
      <w:r w:rsidRPr="005D2F6B">
        <w:rPr>
          <w:sz w:val="28"/>
          <w:szCs w:val="28"/>
        </w:rPr>
        <w:t xml:space="preserve">(далее - порядок санкционирования), за исключением случаев, указанных </w:t>
      </w:r>
      <w:bookmarkStart w:id="15" w:name="P163"/>
      <w:bookmarkEnd w:id="15"/>
      <w:r w:rsidR="00BE584A" w:rsidRPr="005D2F6B">
        <w:rPr>
          <w:sz w:val="28"/>
          <w:szCs w:val="28"/>
        </w:rPr>
        <w:t xml:space="preserve">в </w:t>
      </w:r>
      <w:hyperlink r:id="rId127" w:history="1">
        <w:r w:rsidR="00BE584A" w:rsidRPr="005D2F6B">
          <w:rPr>
            <w:rFonts w:eastAsia="Calibri"/>
            <w:sz w:val="28"/>
            <w:szCs w:val="28"/>
          </w:rPr>
          <w:t>абзацах втором</w:t>
        </w:r>
      </w:hyperlink>
      <w:r w:rsidR="00BE584A" w:rsidRPr="005D2F6B">
        <w:rPr>
          <w:rFonts w:eastAsia="Calibri"/>
          <w:sz w:val="28"/>
          <w:szCs w:val="28"/>
        </w:rPr>
        <w:t xml:space="preserve"> - </w:t>
      </w:r>
      <w:hyperlink r:id="rId128" w:history="1">
        <w:r w:rsidR="00BE584A" w:rsidRPr="00D95446">
          <w:rPr>
            <w:rFonts w:eastAsia="Calibri"/>
            <w:sz w:val="28"/>
            <w:szCs w:val="28"/>
          </w:rPr>
          <w:t>четвертом</w:t>
        </w:r>
      </w:hyperlink>
      <w:r w:rsidR="00BE584A" w:rsidRPr="00D95446">
        <w:rPr>
          <w:rFonts w:eastAsia="Calibri"/>
          <w:sz w:val="28"/>
          <w:szCs w:val="28"/>
        </w:rPr>
        <w:t xml:space="preserve"> настоящего пункта.</w:t>
      </w:r>
      <w:proofErr w:type="gramEnd"/>
    </w:p>
    <w:p w:rsidR="002E0A06" w:rsidRPr="00D95446" w:rsidRDefault="00452102" w:rsidP="00BE584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95446">
        <w:rPr>
          <w:sz w:val="28"/>
          <w:szCs w:val="28"/>
        </w:rPr>
        <w:t>Сведения о денежных обязательствах формируются получателем средств</w:t>
      </w:r>
      <w:r w:rsidR="00901DCD" w:rsidRPr="00D95446">
        <w:rPr>
          <w:sz w:val="28"/>
          <w:szCs w:val="28"/>
        </w:rPr>
        <w:t xml:space="preserve"> </w:t>
      </w:r>
      <w:r w:rsidRPr="00D95446">
        <w:rPr>
          <w:sz w:val="28"/>
          <w:szCs w:val="28"/>
        </w:rPr>
        <w:t>бюджета в течение трех рабочих дней со дня, следующего за днем возникновения денежного обязательства в случае</w:t>
      </w:r>
      <w:bookmarkStart w:id="16" w:name="P164"/>
      <w:bookmarkEnd w:id="16"/>
      <w:r w:rsidR="002E0A06" w:rsidRPr="00D95446">
        <w:rPr>
          <w:sz w:val="28"/>
          <w:szCs w:val="28"/>
        </w:rPr>
        <w:t>:</w:t>
      </w:r>
    </w:p>
    <w:p w:rsidR="00452102" w:rsidRPr="00D95446" w:rsidRDefault="00452102" w:rsidP="00BE584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95446">
        <w:rPr>
          <w:sz w:val="28"/>
          <w:szCs w:val="28"/>
        </w:rPr>
        <w:t>исполнения денежного обязательства неоднократно (в том числе с учетом ранее произведенных платежей, требующих подтверждения), за исключением случаев возникновения денежного обязательства на основании казначе</w:t>
      </w:r>
      <w:r w:rsidR="00BE584A" w:rsidRPr="00D95446">
        <w:rPr>
          <w:sz w:val="28"/>
          <w:szCs w:val="28"/>
        </w:rPr>
        <w:t>йского обеспечения обязательств;</w:t>
      </w:r>
    </w:p>
    <w:p w:rsidR="00BE584A" w:rsidRPr="00D95446" w:rsidRDefault="00BE584A" w:rsidP="00BE58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D95446">
        <w:rPr>
          <w:rFonts w:eastAsia="Calibri"/>
          <w:sz w:val="28"/>
          <w:szCs w:val="28"/>
        </w:rPr>
        <w:t>исполнения денежного обязательства, возникшего на основании документа о приемке поставленного товара, выполненной работы (ее результатов, в том числе этапа), оказанной услуги (далее - документ о приемке) из единой информационной системы, одним распоряжением, сумма которого равна сумме денежного обязательства, подлежащего постановке на учет (за исключением случая возникновения денежного обязательства на основании документа о приемке по соответствующему муниципальному контракту, сформированного и подписанного без</w:t>
      </w:r>
      <w:proofErr w:type="gramEnd"/>
      <w:r w:rsidRPr="00D95446">
        <w:rPr>
          <w:rFonts w:eastAsia="Calibri"/>
          <w:sz w:val="28"/>
          <w:szCs w:val="28"/>
        </w:rPr>
        <w:t xml:space="preserve"> использования единой информационной системы, формирование Сведений о денежном обязательстве по которому осуществляется не позднее рабочего дня, следующего за днем проведения проверки на соответствие информации, включаемой в Сведения о денежном обязательстве, аналогичной информации в реестре контрактов);</w:t>
      </w:r>
    </w:p>
    <w:p w:rsidR="00BE584A" w:rsidRPr="00D95446" w:rsidRDefault="00BE584A" w:rsidP="00BE584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D95446">
        <w:rPr>
          <w:rFonts w:eastAsia="Calibri"/>
          <w:sz w:val="28"/>
          <w:szCs w:val="28"/>
        </w:rPr>
        <w:t>исполнения денежного обязательства в период, превышающий срок, установленный для оплаты денежного обязательства в соответствии с требов</w:t>
      </w:r>
      <w:r w:rsidR="00D95446" w:rsidRPr="00D95446">
        <w:rPr>
          <w:rFonts w:eastAsia="Calibri"/>
          <w:sz w:val="28"/>
          <w:szCs w:val="28"/>
        </w:rPr>
        <w:t>аниями Порядка санкционирования.</w:t>
      </w:r>
    </w:p>
    <w:p w:rsidR="00BF1A85" w:rsidRPr="00901DCD" w:rsidRDefault="00BF1A85" w:rsidP="00BF1A8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01DCD">
        <w:rPr>
          <w:sz w:val="28"/>
          <w:szCs w:val="28"/>
        </w:rPr>
        <w:t xml:space="preserve">23. </w:t>
      </w:r>
      <w:proofErr w:type="gramStart"/>
      <w:r w:rsidRPr="00901DCD">
        <w:rPr>
          <w:rFonts w:eastAsia="Calibri"/>
          <w:sz w:val="28"/>
          <w:szCs w:val="28"/>
        </w:rPr>
        <w:t xml:space="preserve">В случае возврата в текущем финансовом году дебиторской задолженности, образовавшейся у получателя средств бюджета по денежным </w:t>
      </w:r>
      <w:r w:rsidRPr="00901DCD">
        <w:rPr>
          <w:rFonts w:eastAsia="Calibri"/>
          <w:sz w:val="28"/>
          <w:szCs w:val="28"/>
        </w:rPr>
        <w:lastRenderedPageBreak/>
        <w:t xml:space="preserve">обязательствам, исполненным (частично исполненным) в предыдущие годы, получатель средств бюджета представляет в орган Федерального казначейства Сведения о денежном обязательстве в соответствии с </w:t>
      </w:r>
      <w:hyperlink r:id="rId129" w:history="1">
        <w:r w:rsidRPr="00901DCD">
          <w:rPr>
            <w:rFonts w:eastAsia="Calibri"/>
            <w:sz w:val="28"/>
            <w:szCs w:val="28"/>
          </w:rPr>
          <w:t>пунктом 22</w:t>
        </w:r>
      </w:hyperlink>
      <w:r w:rsidRPr="00901DCD">
        <w:rPr>
          <w:rFonts w:eastAsia="Calibri"/>
          <w:sz w:val="28"/>
          <w:szCs w:val="28"/>
        </w:rPr>
        <w:t xml:space="preserve"> настоящего Порядка на сумму возврата дебиторской задолженности с приложением документов, указанных в </w:t>
      </w:r>
      <w:hyperlink r:id="rId130" w:history="1">
        <w:r w:rsidRPr="00901DCD">
          <w:rPr>
            <w:rFonts w:eastAsia="Calibri"/>
            <w:sz w:val="28"/>
            <w:szCs w:val="28"/>
          </w:rPr>
          <w:t>строке 5 пункта 4</w:t>
        </w:r>
      </w:hyperlink>
      <w:r w:rsidRPr="00901DCD">
        <w:rPr>
          <w:rFonts w:eastAsia="Calibri"/>
          <w:sz w:val="28"/>
          <w:szCs w:val="28"/>
        </w:rPr>
        <w:t xml:space="preserve"> </w:t>
      </w:r>
      <w:hyperlink r:id="rId131" w:history="1">
        <w:r w:rsidRPr="00901DCD">
          <w:rPr>
            <w:rFonts w:eastAsia="Calibri"/>
            <w:sz w:val="28"/>
            <w:szCs w:val="28"/>
          </w:rPr>
          <w:t>графы 3</w:t>
        </w:r>
      </w:hyperlink>
      <w:r w:rsidRPr="00901DCD">
        <w:rPr>
          <w:rFonts w:eastAsia="Calibri"/>
          <w:sz w:val="28"/>
          <w:szCs w:val="28"/>
        </w:rPr>
        <w:t xml:space="preserve"> Перечня:</w:t>
      </w:r>
      <w:proofErr w:type="gramEnd"/>
    </w:p>
    <w:p w:rsidR="00BF1A85" w:rsidRPr="00901DCD" w:rsidRDefault="00BF1A85" w:rsidP="00BF1A8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01DCD">
        <w:rPr>
          <w:rFonts w:eastAsia="Calibri"/>
          <w:sz w:val="28"/>
          <w:szCs w:val="28"/>
        </w:rPr>
        <w:t xml:space="preserve">в срок не позднее трех рабочих дней, следующих за днем перечисления в доход местного бюджета суммы возврата дебиторской задолженности, - в случае, если получатель средств </w:t>
      </w:r>
      <w:r w:rsidR="00901DCD" w:rsidRPr="00901DCD">
        <w:rPr>
          <w:rFonts w:eastAsia="Calibri"/>
          <w:sz w:val="28"/>
          <w:szCs w:val="28"/>
        </w:rPr>
        <w:t xml:space="preserve">бюджета </w:t>
      </w:r>
      <w:r w:rsidRPr="00901DCD">
        <w:rPr>
          <w:rFonts w:eastAsia="Calibri"/>
          <w:sz w:val="28"/>
          <w:szCs w:val="28"/>
        </w:rPr>
        <w:t>наделен полномочиями администратора доходов местного бюджета;</w:t>
      </w:r>
    </w:p>
    <w:p w:rsidR="00BF1A85" w:rsidRPr="00901DCD" w:rsidRDefault="00BF1A85" w:rsidP="00BF1A8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01DCD">
        <w:rPr>
          <w:rFonts w:eastAsia="Calibri"/>
          <w:sz w:val="28"/>
          <w:szCs w:val="28"/>
        </w:rPr>
        <w:t xml:space="preserve">в срок не позднее шести рабочих дней, следующих за днем перечисления в доход местного бюджета суммы возврата дебиторской задолженности, - в случае, если получатель средств </w:t>
      </w:r>
      <w:r w:rsidR="00901DCD" w:rsidRPr="00901DCD">
        <w:rPr>
          <w:rFonts w:eastAsia="Calibri"/>
          <w:sz w:val="28"/>
          <w:szCs w:val="28"/>
        </w:rPr>
        <w:t xml:space="preserve">бюджета </w:t>
      </w:r>
      <w:r w:rsidRPr="00901DCD">
        <w:rPr>
          <w:rFonts w:eastAsia="Calibri"/>
          <w:sz w:val="28"/>
          <w:szCs w:val="28"/>
        </w:rPr>
        <w:t>не наделен полномочиями администратора доходов местного бюджета.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2</w:t>
      </w:r>
      <w:r w:rsidR="00BF1A85">
        <w:rPr>
          <w:sz w:val="28"/>
          <w:szCs w:val="28"/>
        </w:rPr>
        <w:t>4</w:t>
      </w:r>
      <w:r w:rsidRPr="005D2F6B">
        <w:rPr>
          <w:sz w:val="28"/>
          <w:szCs w:val="28"/>
        </w:rPr>
        <w:t>. Орган Федерального казначейства не позднее следующего рабочего дня со дня представления получателем средств бюджета Сведений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452102" w:rsidRPr="00901DCD" w:rsidRDefault="00452102" w:rsidP="00820E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D2F6B">
        <w:rPr>
          <w:sz w:val="28"/>
          <w:szCs w:val="28"/>
        </w:rPr>
        <w:t xml:space="preserve">информации по соответствующему бюджетному обязательству, учтенному на лицевом счете получателя </w:t>
      </w:r>
      <w:r w:rsidRPr="00901DCD">
        <w:rPr>
          <w:sz w:val="28"/>
          <w:szCs w:val="28"/>
        </w:rPr>
        <w:t>средств</w:t>
      </w:r>
      <w:r w:rsidR="00901DCD" w:rsidRPr="00901DCD">
        <w:rPr>
          <w:sz w:val="28"/>
          <w:szCs w:val="28"/>
        </w:rPr>
        <w:t xml:space="preserve"> бюджета</w:t>
      </w:r>
      <w:r w:rsidR="00820EA2" w:rsidRPr="00901DCD">
        <w:rPr>
          <w:rFonts w:eastAsia="Calibri"/>
          <w:sz w:val="28"/>
          <w:szCs w:val="28"/>
        </w:rPr>
        <w:t>, отдельно для текущего финансового года, для первого и для второго года планового периода;</w:t>
      </w:r>
    </w:p>
    <w:p w:rsidR="00452102" w:rsidRPr="005D2F6B" w:rsidRDefault="00452102" w:rsidP="00820EA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 xml:space="preserve">информации, подлежащей включению в Сведения о денежном обязательстве в соответствии с </w:t>
      </w:r>
      <w:hyperlink w:anchor="P441" w:history="1">
        <w:r w:rsidRPr="005D2F6B">
          <w:rPr>
            <w:sz w:val="28"/>
            <w:szCs w:val="28"/>
          </w:rPr>
          <w:t>приложением № 2</w:t>
        </w:r>
      </w:hyperlink>
      <w:r w:rsidRPr="005D2F6B">
        <w:rPr>
          <w:sz w:val="28"/>
          <w:szCs w:val="28"/>
        </w:rPr>
        <w:t xml:space="preserve"> к настоящему Порядку, а также отсутствие в представленных Сведениях о денежном обязательстве на бумажном носителе исправлений, не соответствующих требованиям, установленным настоящим Порядком, или не заверенных в соответствии с настоящим Порядком;</w:t>
      </w:r>
    </w:p>
    <w:p w:rsidR="00452102" w:rsidRPr="005D2F6B" w:rsidRDefault="00452102" w:rsidP="00C5530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средств</w:t>
      </w:r>
      <w:r w:rsidR="00B82B6F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бюджета в орган Федерального казначейства для постановки на учет денежных обязательств в соответствии с настоящим Порядком.</w:t>
      </w:r>
    </w:p>
    <w:p w:rsidR="00C55309" w:rsidRPr="005D2F6B" w:rsidRDefault="00C55309" w:rsidP="00C553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lastRenderedPageBreak/>
        <w:t xml:space="preserve">В случае исполнения бюджетного обязательства, содержащего более одного кода классификации расходов </w:t>
      </w:r>
      <w:r w:rsidR="00901DCD">
        <w:rPr>
          <w:rFonts w:eastAsia="Calibri"/>
          <w:sz w:val="28"/>
          <w:szCs w:val="28"/>
        </w:rPr>
        <w:t>местного</w:t>
      </w:r>
      <w:r w:rsidRPr="005D2F6B">
        <w:rPr>
          <w:rFonts w:eastAsia="Calibri"/>
          <w:sz w:val="28"/>
          <w:szCs w:val="28"/>
        </w:rPr>
        <w:t xml:space="preserve"> бюджета, орган Федерального казначейства проводит проверку соответствия предмета документа, подтверждающего возникновение денежного обязательства, указанного в Сведениях о денежном обязательстве, и документе, подтверждающем возникновение денежного обязательства, коду вида (кодам видов) расходов классификации расходов </w:t>
      </w:r>
      <w:r w:rsidR="00901DCD">
        <w:rPr>
          <w:rFonts w:eastAsia="Calibri"/>
          <w:sz w:val="28"/>
          <w:szCs w:val="28"/>
        </w:rPr>
        <w:t>местного</w:t>
      </w:r>
      <w:r w:rsidRPr="005D2F6B">
        <w:rPr>
          <w:rFonts w:eastAsia="Calibri"/>
          <w:sz w:val="28"/>
          <w:szCs w:val="28"/>
        </w:rPr>
        <w:t xml:space="preserve"> бюджета.</w:t>
      </w:r>
    </w:p>
    <w:p w:rsidR="00C55309" w:rsidRPr="005D2F6B" w:rsidRDefault="00C55309" w:rsidP="00C553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 xml:space="preserve">При формировании Сведений о денежном обязательстве на основании документа, подтверждающего возникновение денежного обязательства, предусмотренного </w:t>
      </w:r>
      <w:hyperlink r:id="rId132" w:history="1">
        <w:r w:rsidRPr="005D2F6B">
          <w:rPr>
            <w:rFonts w:eastAsia="Calibri"/>
            <w:sz w:val="28"/>
            <w:szCs w:val="28"/>
          </w:rPr>
          <w:t>пунктом 4 графы 2</w:t>
        </w:r>
      </w:hyperlink>
      <w:r w:rsidRPr="005D2F6B">
        <w:rPr>
          <w:rFonts w:eastAsia="Calibri"/>
          <w:sz w:val="28"/>
          <w:szCs w:val="28"/>
        </w:rPr>
        <w:t xml:space="preserve"> Перечня, сформированного и подписанного без использования единой информационной системы, проверка, предусмотренная </w:t>
      </w:r>
      <w:hyperlink r:id="rId133" w:history="1">
        <w:r w:rsidRPr="005D2F6B">
          <w:rPr>
            <w:rFonts w:eastAsia="Calibri"/>
            <w:sz w:val="28"/>
            <w:szCs w:val="28"/>
          </w:rPr>
          <w:t>абзацем четвертым</w:t>
        </w:r>
      </w:hyperlink>
      <w:r w:rsidRPr="005D2F6B">
        <w:rPr>
          <w:rFonts w:eastAsia="Calibri"/>
          <w:sz w:val="28"/>
          <w:szCs w:val="28"/>
        </w:rPr>
        <w:t xml:space="preserve"> настоящего пункта, осуществляется одновременно с проверкой соответствия информации, включаемой в Сведения о денежном обязательстве, аналогичной информации в реестре контрактов.</w:t>
      </w:r>
    </w:p>
    <w:p w:rsidR="00C55309" w:rsidRPr="005D2F6B" w:rsidRDefault="00C55309" w:rsidP="00C553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>При формировании Сведений о денежном обязательстве с использованием единой информационной системы проверка, предусмотренная настоящим пунктом, осуществляется в единой информационной системе, в том числе автоматически.</w:t>
      </w:r>
    </w:p>
    <w:p w:rsidR="00C55309" w:rsidRPr="005D2F6B" w:rsidRDefault="00C55309" w:rsidP="00C5530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>В случае положительного результата проверки, предусмотренной настоящим пунктом, осуществляемой с использованием единой информационной системы, Сведения о денежных обязательствах и информация о положительном результате проверки в день осуществления указанной п</w:t>
      </w:r>
      <w:r w:rsidR="00901DCD">
        <w:rPr>
          <w:rFonts w:eastAsia="Calibri"/>
          <w:sz w:val="28"/>
          <w:szCs w:val="28"/>
        </w:rPr>
        <w:t>роверки направляются в систему «Электронный бюджет»</w:t>
      </w:r>
      <w:r w:rsidRPr="005D2F6B">
        <w:rPr>
          <w:rFonts w:eastAsia="Calibri"/>
          <w:sz w:val="28"/>
          <w:szCs w:val="28"/>
        </w:rPr>
        <w:t xml:space="preserve"> для автоматической постановки на учет денежного обязательства (внесения в него изменений).</w:t>
      </w:r>
    </w:p>
    <w:p w:rsidR="00452102" w:rsidRPr="005D2F6B" w:rsidRDefault="00BF1A85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452102" w:rsidRPr="005D2F6B">
        <w:rPr>
          <w:sz w:val="28"/>
          <w:szCs w:val="28"/>
        </w:rPr>
        <w:t xml:space="preserve">. </w:t>
      </w:r>
      <w:proofErr w:type="gramStart"/>
      <w:r w:rsidR="00452102" w:rsidRPr="005D2F6B">
        <w:rPr>
          <w:sz w:val="28"/>
          <w:szCs w:val="28"/>
        </w:rPr>
        <w:t xml:space="preserve">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(вносит в него изменения) и в срок, установленный </w:t>
      </w:r>
      <w:hyperlink w:anchor="P163" w:history="1">
        <w:r w:rsidR="00452102" w:rsidRPr="005D2F6B">
          <w:rPr>
            <w:sz w:val="28"/>
            <w:szCs w:val="28"/>
          </w:rPr>
          <w:t>абзацем вторым пункта 2</w:t>
        </w:r>
      </w:hyperlink>
      <w:r w:rsidR="00C55309" w:rsidRPr="005D2F6B">
        <w:t>2</w:t>
      </w:r>
      <w:r w:rsidR="00452102" w:rsidRPr="005D2F6B">
        <w:rPr>
          <w:sz w:val="28"/>
          <w:szCs w:val="28"/>
        </w:rPr>
        <w:t xml:space="preserve"> настоящего Порядка, направляет получателю средств</w:t>
      </w:r>
      <w:r w:rsidR="00901DCD">
        <w:rPr>
          <w:sz w:val="28"/>
          <w:szCs w:val="28"/>
        </w:rPr>
        <w:t xml:space="preserve"> </w:t>
      </w:r>
      <w:r w:rsidR="00452102" w:rsidRPr="005D2F6B">
        <w:rPr>
          <w:sz w:val="28"/>
          <w:szCs w:val="28"/>
        </w:rPr>
        <w:t xml:space="preserve">бюджета извещение о постановке на учет (изменении) денежного обязательства в органе Федерального казначейства, реквизиты которого установлены </w:t>
      </w:r>
      <w:hyperlink w:anchor="P1402" w:history="1">
        <w:r w:rsidR="00452102" w:rsidRPr="005D2F6B">
          <w:rPr>
            <w:sz w:val="28"/>
            <w:szCs w:val="28"/>
          </w:rPr>
          <w:t>приложением № 13</w:t>
        </w:r>
      </w:hyperlink>
      <w:r w:rsidR="00452102" w:rsidRPr="005D2F6B">
        <w:rPr>
          <w:sz w:val="28"/>
          <w:szCs w:val="28"/>
        </w:rPr>
        <w:t xml:space="preserve"> Порядка № 258н (далее - Извещение о денежном обязательстве).</w:t>
      </w:r>
      <w:proofErr w:type="gramEnd"/>
    </w:p>
    <w:p w:rsidR="00452102" w:rsidRPr="005D2F6B" w:rsidRDefault="00452102" w:rsidP="005C101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lastRenderedPageBreak/>
        <w:t>Извещение о денежном обязательстве направля</w:t>
      </w:r>
      <w:r w:rsidR="005C101B" w:rsidRPr="005D2F6B">
        <w:rPr>
          <w:sz w:val="28"/>
          <w:szCs w:val="28"/>
        </w:rPr>
        <w:t>ется получателю средств</w:t>
      </w:r>
      <w:r w:rsidR="004F5090" w:rsidRPr="005D2F6B">
        <w:rPr>
          <w:sz w:val="28"/>
          <w:szCs w:val="28"/>
        </w:rPr>
        <w:t xml:space="preserve"> </w:t>
      </w:r>
      <w:r w:rsidR="005C101B" w:rsidRPr="005D2F6B">
        <w:rPr>
          <w:sz w:val="28"/>
          <w:szCs w:val="28"/>
        </w:rPr>
        <w:t xml:space="preserve">бюджета </w:t>
      </w:r>
      <w:r w:rsidRPr="005D2F6B">
        <w:rPr>
          <w:sz w:val="28"/>
          <w:szCs w:val="28"/>
        </w:rPr>
        <w:t>в форме электронного документа, подписанного электронной подписью уполномоченного лица органа Федерального казначейства, - в отношении Сведений о денежном обязательстве, представленных в ф</w:t>
      </w:r>
      <w:r w:rsidR="0015361E" w:rsidRPr="005D2F6B">
        <w:rPr>
          <w:sz w:val="28"/>
          <w:szCs w:val="28"/>
        </w:rPr>
        <w:t>орме электронного документа.</w:t>
      </w:r>
    </w:p>
    <w:p w:rsidR="00C55309" w:rsidRPr="005D2F6B" w:rsidRDefault="00C55309" w:rsidP="0012159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t>Извещение о денежном обязательстве, сформированное на бумажном носителе, подписывается лицом, имеющим право действовать от имени органа Федерального казначейства. В отношении Сведений о денежном обязательстве, сформированных с использованием единой информационной системы, извещение о денежном обязательстве направляется с использованием единой информационной систем</w:t>
      </w:r>
      <w:r w:rsidR="00901DCD">
        <w:rPr>
          <w:rFonts w:eastAsia="Calibri"/>
          <w:sz w:val="28"/>
          <w:szCs w:val="28"/>
        </w:rPr>
        <w:t>ы во взаимодействии с системой «</w:t>
      </w:r>
      <w:r w:rsidRPr="005D2F6B">
        <w:rPr>
          <w:rFonts w:eastAsia="Calibri"/>
          <w:sz w:val="28"/>
          <w:szCs w:val="28"/>
        </w:rPr>
        <w:t>Электронный бюджет</w:t>
      </w:r>
      <w:r w:rsidR="00901DCD">
        <w:rPr>
          <w:rFonts w:eastAsia="Calibri"/>
          <w:sz w:val="28"/>
          <w:szCs w:val="28"/>
        </w:rPr>
        <w:t>»</w:t>
      </w:r>
      <w:r w:rsidRPr="005D2F6B">
        <w:rPr>
          <w:rFonts w:eastAsia="Calibri"/>
          <w:sz w:val="28"/>
          <w:szCs w:val="28"/>
        </w:rPr>
        <w:t>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Учетный номер денежного обязательства является уникальным и не подлежит изменению, в том числе при изменении отдельных реквизитов денежного обязательства.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Учетный номер денежного обязательства имеет следующую структуру, состоящую из двадцати пяти разрядов: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с 1 по 19 разряд - учетный номер соответствующего бюджетного обязательства;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с 20 по 25 разряд - порядковый номер денежного обязательства.</w:t>
      </w:r>
    </w:p>
    <w:p w:rsidR="009A1ACB" w:rsidRPr="005D2F6B" w:rsidRDefault="00452102" w:rsidP="009A1AC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2</w:t>
      </w:r>
      <w:r w:rsidR="00BF1A85">
        <w:rPr>
          <w:sz w:val="28"/>
          <w:szCs w:val="28"/>
        </w:rPr>
        <w:t>6</w:t>
      </w:r>
      <w:r w:rsidRPr="005D2F6B">
        <w:rPr>
          <w:sz w:val="28"/>
          <w:szCs w:val="28"/>
        </w:rPr>
        <w:t xml:space="preserve">. В случае отрицательного результата проверки Сведений о денежном обязательстве орган Федерального казначейства </w:t>
      </w:r>
      <w:r w:rsidR="009A1ACB" w:rsidRPr="005D2F6B">
        <w:rPr>
          <w:sz w:val="28"/>
          <w:szCs w:val="28"/>
        </w:rPr>
        <w:t>в день осуществления проверки:</w:t>
      </w:r>
    </w:p>
    <w:p w:rsidR="00452102" w:rsidRPr="005D2F6B" w:rsidRDefault="00452102" w:rsidP="00C7650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в отношении Сведений о денежных обязательствах, сформированных органом Федерального казначейства, направляет получателю средств бюджета уведомление в электронной форме, содержащее информацию, позволяющую идентифицировать Сведение о денежном обязательстве, не принятое к исполнению, а также содержащее дату и причину отказа;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направляет получателю средств бюджета уведомление в электронном виде, если Сведения о денежном обязательстве представлялись в форме электронного документа.</w:t>
      </w:r>
    </w:p>
    <w:p w:rsidR="009A1ACB" w:rsidRPr="005D2F6B" w:rsidRDefault="009A1ACB" w:rsidP="009A1AC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rFonts w:eastAsia="Calibri"/>
          <w:sz w:val="28"/>
          <w:szCs w:val="28"/>
        </w:rPr>
        <w:lastRenderedPageBreak/>
        <w:t>В отношении Сведений о денежном обязательстве, сформированных с использованием единой информационной системы, уведомление направляется с использованием единой информационной систем</w:t>
      </w:r>
      <w:r w:rsidR="00901DCD">
        <w:rPr>
          <w:rFonts w:eastAsia="Calibri"/>
          <w:sz w:val="28"/>
          <w:szCs w:val="28"/>
        </w:rPr>
        <w:t>ы во взаимодействии с системой «Электронный бюджет»</w:t>
      </w:r>
      <w:r w:rsidRPr="005D2F6B">
        <w:rPr>
          <w:rFonts w:eastAsia="Calibri"/>
          <w:sz w:val="28"/>
          <w:szCs w:val="28"/>
        </w:rPr>
        <w:t>.</w:t>
      </w:r>
    </w:p>
    <w:p w:rsidR="007869F5" w:rsidRPr="005D2F6B" w:rsidRDefault="00452102" w:rsidP="007869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D2F6B">
        <w:rPr>
          <w:sz w:val="28"/>
          <w:szCs w:val="28"/>
        </w:rPr>
        <w:t>2</w:t>
      </w:r>
      <w:r w:rsidR="00BF1A85">
        <w:rPr>
          <w:sz w:val="28"/>
          <w:szCs w:val="28"/>
        </w:rPr>
        <w:t>7</w:t>
      </w:r>
      <w:r w:rsidRPr="005D2F6B">
        <w:rPr>
          <w:sz w:val="28"/>
          <w:szCs w:val="28"/>
        </w:rPr>
        <w:t xml:space="preserve">. </w:t>
      </w:r>
      <w:proofErr w:type="gramStart"/>
      <w:r w:rsidRPr="005D2F6B">
        <w:rPr>
          <w:sz w:val="28"/>
          <w:szCs w:val="28"/>
        </w:rPr>
        <w:t xml:space="preserve">Неисполненная часть денежного обязательства, в том числе денежного обязательства, поставка товаров, выполнение работ, оказание услуг по которому не подтверждены, принятого на учет в отчетном финансовом году в соответствии с бюджетным обязательством, указанным в </w:t>
      </w:r>
      <w:hyperlink w:anchor="P142" w:history="1">
        <w:r w:rsidRPr="005D2F6B">
          <w:rPr>
            <w:sz w:val="28"/>
            <w:szCs w:val="28"/>
          </w:rPr>
          <w:t>пункте</w:t>
        </w:r>
        <w:r w:rsidR="003633EE" w:rsidRPr="005D2F6B">
          <w:rPr>
            <w:sz w:val="28"/>
            <w:szCs w:val="28"/>
          </w:rPr>
          <w:t xml:space="preserve"> 1</w:t>
        </w:r>
      </w:hyperlink>
      <w:r w:rsidR="007869F5" w:rsidRPr="005D2F6B">
        <w:rPr>
          <w:sz w:val="28"/>
          <w:szCs w:val="28"/>
        </w:rPr>
        <w:t>8</w:t>
      </w:r>
      <w:r w:rsidR="004F5090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 xml:space="preserve">настоящего Порядка, подлежит учету в текущем финансовом году на основании Сведений о денежном обязательстве, сформированных </w:t>
      </w:r>
      <w:r w:rsidR="007869F5" w:rsidRPr="005D2F6B">
        <w:rPr>
          <w:rFonts w:eastAsia="Calibri"/>
          <w:sz w:val="28"/>
          <w:szCs w:val="28"/>
        </w:rPr>
        <w:t>органом Федерального казначейства.</w:t>
      </w:r>
      <w:proofErr w:type="gramEnd"/>
    </w:p>
    <w:p w:rsidR="00452102" w:rsidRPr="005D2F6B" w:rsidRDefault="00452102" w:rsidP="007869F5">
      <w:pPr>
        <w:widowControl w:val="0"/>
        <w:autoSpaceDE w:val="0"/>
        <w:autoSpaceDN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5D2F6B">
        <w:rPr>
          <w:sz w:val="28"/>
          <w:szCs w:val="28"/>
        </w:rPr>
        <w:t>2</w:t>
      </w:r>
      <w:r w:rsidR="00BF1A85">
        <w:rPr>
          <w:sz w:val="28"/>
          <w:szCs w:val="28"/>
        </w:rPr>
        <w:t>8</w:t>
      </w:r>
      <w:r w:rsidRPr="005D2F6B">
        <w:rPr>
          <w:sz w:val="28"/>
          <w:szCs w:val="28"/>
        </w:rPr>
        <w:t>. В случае если коды бюджетной классификации Российской Федерации, по которым органом Федерального казначейства учтены денежные обязательства отчетного финансового года, в текущем финансовом году являются несуществующими (недействующими), получатель средств бюджета уточняет указанные коды бюджетной классификации Российской Федерации</w:t>
      </w:r>
      <w:r w:rsidR="00EB0082" w:rsidRPr="005D2F6B">
        <w:rPr>
          <w:sz w:val="28"/>
          <w:szCs w:val="28"/>
        </w:rPr>
        <w:t>.</w:t>
      </w:r>
    </w:p>
    <w:p w:rsidR="007174A1" w:rsidRPr="005D2F6B" w:rsidRDefault="007174A1" w:rsidP="004521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06A2" w:rsidRPr="005D2F6B" w:rsidRDefault="00452102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 xml:space="preserve">V. Представление информации о </w:t>
      </w:r>
      <w:proofErr w:type="gramStart"/>
      <w:r w:rsidRPr="005D2F6B">
        <w:rPr>
          <w:b/>
          <w:sz w:val="28"/>
          <w:szCs w:val="28"/>
        </w:rPr>
        <w:t>бюджетных</w:t>
      </w:r>
      <w:proofErr w:type="gramEnd"/>
      <w:r w:rsidRPr="005D2F6B">
        <w:rPr>
          <w:b/>
          <w:sz w:val="28"/>
          <w:szCs w:val="28"/>
        </w:rPr>
        <w:t xml:space="preserve"> и денежных </w:t>
      </w:r>
    </w:p>
    <w:p w:rsidR="00452102" w:rsidRPr="005D2F6B" w:rsidRDefault="00452102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5D2F6B">
        <w:rPr>
          <w:b/>
          <w:sz w:val="28"/>
          <w:szCs w:val="28"/>
        </w:rPr>
        <w:t>обязательствах</w:t>
      </w:r>
      <w:proofErr w:type="gramEnd"/>
      <w:r w:rsidRPr="005D2F6B">
        <w:rPr>
          <w:b/>
          <w:sz w:val="28"/>
          <w:szCs w:val="28"/>
        </w:rPr>
        <w:t>, учтенных в органах Федерального казначейства</w:t>
      </w:r>
    </w:p>
    <w:p w:rsidR="00452102" w:rsidRPr="005D2F6B" w:rsidRDefault="00452102" w:rsidP="00B428A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2</w:t>
      </w:r>
      <w:r w:rsidR="00BF1A85">
        <w:rPr>
          <w:sz w:val="28"/>
          <w:szCs w:val="28"/>
        </w:rPr>
        <w:t>9</w:t>
      </w:r>
      <w:r w:rsidRPr="005D2F6B">
        <w:rPr>
          <w:sz w:val="28"/>
          <w:szCs w:val="28"/>
        </w:rPr>
        <w:t>. Информация о бюджетных и денежных обязательствах представляется: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2F6B">
        <w:rPr>
          <w:sz w:val="28"/>
          <w:szCs w:val="28"/>
        </w:rPr>
        <w:t>органом Федерального казначейства посредством представления информации о поставленных на учет бюджетных и денежных обязательствах (внесении изменений в ранее поставленные на учет бюджетные и денежные обязательства) и их исполнении (в том числе в форме электронного документа, а также посредством обеспечения возможности формирования в информационной системе отчетности в составе показателей, предусмотренных в пункте 32 Порядка № 258н);</w:t>
      </w:r>
      <w:proofErr w:type="gramEnd"/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D2F6B">
        <w:rPr>
          <w:sz w:val="28"/>
          <w:szCs w:val="28"/>
        </w:rPr>
        <w:t xml:space="preserve">органом Федерального казначейства в виде документов, определенных пунктом 32 Порядка № 258н, по запросам </w:t>
      </w:r>
      <w:r w:rsidR="00BF1A85">
        <w:rPr>
          <w:sz w:val="28"/>
          <w:szCs w:val="28"/>
        </w:rPr>
        <w:t>ф</w:t>
      </w:r>
      <w:r w:rsidR="00BF1A85" w:rsidRPr="00BF1A85">
        <w:rPr>
          <w:sz w:val="28"/>
          <w:szCs w:val="28"/>
        </w:rPr>
        <w:t>инансово</w:t>
      </w:r>
      <w:r w:rsidR="00BF1A85">
        <w:rPr>
          <w:sz w:val="28"/>
          <w:szCs w:val="28"/>
        </w:rPr>
        <w:t>го</w:t>
      </w:r>
      <w:r w:rsidR="00BF1A85" w:rsidRPr="00BF1A85">
        <w:rPr>
          <w:sz w:val="28"/>
          <w:szCs w:val="28"/>
        </w:rPr>
        <w:t xml:space="preserve"> управлени</w:t>
      </w:r>
      <w:r w:rsidR="00BF1A85">
        <w:rPr>
          <w:sz w:val="28"/>
          <w:szCs w:val="28"/>
        </w:rPr>
        <w:t>я</w:t>
      </w:r>
      <w:r w:rsidR="00BF1A85" w:rsidRPr="00BF1A85">
        <w:rPr>
          <w:sz w:val="28"/>
          <w:szCs w:val="28"/>
        </w:rPr>
        <w:t xml:space="preserve"> администрации муниципального округа город Партизанск Приморского края</w:t>
      </w:r>
      <w:r w:rsidRPr="005D2F6B">
        <w:rPr>
          <w:sz w:val="28"/>
          <w:szCs w:val="28"/>
        </w:rPr>
        <w:t>, главных распорядителей (распорядителей) средств</w:t>
      </w:r>
      <w:r w:rsidR="004F5090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 xml:space="preserve">бюджета, получателей </w:t>
      </w:r>
      <w:r w:rsidRPr="005D2F6B">
        <w:rPr>
          <w:sz w:val="28"/>
          <w:szCs w:val="28"/>
        </w:rPr>
        <w:lastRenderedPageBreak/>
        <w:t xml:space="preserve">средств </w:t>
      </w:r>
      <w:r w:rsidR="00175C91">
        <w:rPr>
          <w:sz w:val="28"/>
          <w:szCs w:val="28"/>
        </w:rPr>
        <w:t>бюджета, органов</w:t>
      </w:r>
      <w:r w:rsidRPr="005D2F6B">
        <w:rPr>
          <w:sz w:val="28"/>
          <w:szCs w:val="28"/>
        </w:rPr>
        <w:t xml:space="preserve"> </w:t>
      </w:r>
      <w:r w:rsidR="00175C91">
        <w:rPr>
          <w:sz w:val="28"/>
          <w:szCs w:val="28"/>
        </w:rPr>
        <w:t>местного самоуправления</w:t>
      </w:r>
      <w:r w:rsidRPr="005D2F6B">
        <w:rPr>
          <w:sz w:val="28"/>
          <w:szCs w:val="28"/>
        </w:rPr>
        <w:t>, в рамках их полномочий, установленных законодательством Российской Федерации, Приморского края с учетом положений пунктов 30 и 31 Порядка № 258н.</w:t>
      </w:r>
      <w:proofErr w:type="gramEnd"/>
    </w:p>
    <w:p w:rsidR="00452102" w:rsidRPr="005D2F6B" w:rsidRDefault="000603B6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2</w:t>
      </w:r>
      <w:r w:rsidR="00B068A3" w:rsidRPr="005D2F6B">
        <w:rPr>
          <w:sz w:val="28"/>
          <w:szCs w:val="28"/>
        </w:rPr>
        <w:t>9</w:t>
      </w:r>
      <w:r w:rsidR="00452102" w:rsidRPr="005D2F6B">
        <w:rPr>
          <w:sz w:val="28"/>
          <w:szCs w:val="28"/>
        </w:rPr>
        <w:t>. Информация о бюджетных</w:t>
      </w:r>
      <w:r w:rsidR="00175C91">
        <w:rPr>
          <w:sz w:val="28"/>
          <w:szCs w:val="28"/>
        </w:rPr>
        <w:t xml:space="preserve"> и денежных обязательствах пред</w:t>
      </w:r>
      <w:r w:rsidR="00452102" w:rsidRPr="005D2F6B">
        <w:rPr>
          <w:sz w:val="28"/>
          <w:szCs w:val="28"/>
        </w:rPr>
        <w:t>ставляется в соответствии с положениями Порядка № 258н:</w:t>
      </w:r>
    </w:p>
    <w:p w:rsidR="00452102" w:rsidRPr="005D2F6B" w:rsidRDefault="00CD3B6C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CD3B6C">
        <w:rPr>
          <w:sz w:val="28"/>
          <w:szCs w:val="28"/>
        </w:rPr>
        <w:t>Финансово</w:t>
      </w:r>
      <w:r>
        <w:rPr>
          <w:sz w:val="28"/>
          <w:szCs w:val="28"/>
        </w:rPr>
        <w:t>му</w:t>
      </w:r>
      <w:r w:rsidRPr="00CD3B6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ю</w:t>
      </w:r>
      <w:r w:rsidRPr="00CD3B6C">
        <w:rPr>
          <w:sz w:val="28"/>
          <w:szCs w:val="28"/>
        </w:rPr>
        <w:t xml:space="preserve"> администрации муниципального округа город Партизанск Приморского края</w:t>
      </w:r>
      <w:r w:rsidRPr="005D2F6B">
        <w:rPr>
          <w:sz w:val="28"/>
          <w:szCs w:val="28"/>
        </w:rPr>
        <w:t xml:space="preserve"> </w:t>
      </w:r>
      <w:r w:rsidR="00452102" w:rsidRPr="005D2F6B">
        <w:rPr>
          <w:sz w:val="28"/>
          <w:szCs w:val="28"/>
        </w:rPr>
        <w:t>- по всем бюджетным и денежным обязательствам;</w:t>
      </w:r>
    </w:p>
    <w:p w:rsidR="00452102" w:rsidRPr="005D2F6B" w:rsidRDefault="00452102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главным распоря</w:t>
      </w:r>
      <w:r w:rsidR="00657769" w:rsidRPr="005D2F6B">
        <w:rPr>
          <w:sz w:val="28"/>
          <w:szCs w:val="28"/>
        </w:rPr>
        <w:t>дителям (распорядителям)</w:t>
      </w:r>
      <w:r w:rsidR="00FF3FC7" w:rsidRPr="005D2F6B">
        <w:rPr>
          <w:sz w:val="28"/>
          <w:szCs w:val="28"/>
        </w:rPr>
        <w:t xml:space="preserve"> </w:t>
      </w:r>
      <w:r w:rsidRPr="005D2F6B">
        <w:rPr>
          <w:sz w:val="28"/>
          <w:szCs w:val="28"/>
        </w:rPr>
        <w:t>бюджет</w:t>
      </w:r>
      <w:r w:rsidR="00657769" w:rsidRPr="005D2F6B">
        <w:rPr>
          <w:sz w:val="28"/>
          <w:szCs w:val="28"/>
        </w:rPr>
        <w:t>ных средств</w:t>
      </w:r>
      <w:r w:rsidRPr="005D2F6B">
        <w:rPr>
          <w:sz w:val="28"/>
          <w:szCs w:val="28"/>
        </w:rPr>
        <w:t xml:space="preserve"> - в части бюджетных и денежных обязательств подведом</w:t>
      </w:r>
      <w:r w:rsidR="00D90032" w:rsidRPr="005D2F6B">
        <w:rPr>
          <w:sz w:val="28"/>
          <w:szCs w:val="28"/>
        </w:rPr>
        <w:t>ственных им получателей средств</w:t>
      </w:r>
      <w:r w:rsidRPr="005D2F6B">
        <w:rPr>
          <w:sz w:val="28"/>
          <w:szCs w:val="28"/>
        </w:rPr>
        <w:t>бюджета;</w:t>
      </w:r>
    </w:p>
    <w:p w:rsidR="00452102" w:rsidRPr="005D2F6B" w:rsidRDefault="00523613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получателям средств</w:t>
      </w:r>
      <w:r w:rsidR="00FF3FC7" w:rsidRPr="005D2F6B">
        <w:rPr>
          <w:sz w:val="28"/>
          <w:szCs w:val="28"/>
        </w:rPr>
        <w:t xml:space="preserve"> </w:t>
      </w:r>
      <w:r w:rsidR="00452102" w:rsidRPr="005D2F6B">
        <w:rPr>
          <w:sz w:val="28"/>
          <w:szCs w:val="28"/>
        </w:rPr>
        <w:t>бюджета - в части бюджетных и денежных обязательств соответствующего получателя средств бюджета;</w:t>
      </w:r>
    </w:p>
    <w:p w:rsidR="00452102" w:rsidRPr="005D2F6B" w:rsidRDefault="00175C91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</w:t>
      </w:r>
      <w:r w:rsidR="00314B27">
        <w:rPr>
          <w:sz w:val="28"/>
          <w:szCs w:val="28"/>
        </w:rPr>
        <w:t>а</w:t>
      </w:r>
      <w:r>
        <w:rPr>
          <w:sz w:val="28"/>
          <w:szCs w:val="28"/>
        </w:rPr>
        <w:t>нам местного самоуправления</w:t>
      </w:r>
      <w:r w:rsidR="00452102" w:rsidRPr="005D2F6B">
        <w:rPr>
          <w:sz w:val="28"/>
          <w:szCs w:val="28"/>
        </w:rPr>
        <w:t xml:space="preserve"> - в рамках их полномочий, установленных законодательством Российской Федерации, Приморского края.</w:t>
      </w:r>
    </w:p>
    <w:p w:rsidR="00452102" w:rsidRPr="005D2F6B" w:rsidRDefault="00452102" w:rsidP="0045210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C1EE9" w:rsidRPr="005D2F6B" w:rsidRDefault="00452102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D2F6B">
        <w:rPr>
          <w:b/>
          <w:sz w:val="28"/>
          <w:szCs w:val="28"/>
        </w:rPr>
        <w:t>V</w:t>
      </w:r>
      <w:r w:rsidR="00AD164A" w:rsidRPr="005D2F6B">
        <w:rPr>
          <w:b/>
          <w:sz w:val="28"/>
          <w:szCs w:val="28"/>
          <w:lang w:val="en-US"/>
        </w:rPr>
        <w:t>I</w:t>
      </w:r>
      <w:r w:rsidRPr="005D2F6B">
        <w:rPr>
          <w:b/>
          <w:sz w:val="28"/>
          <w:szCs w:val="28"/>
        </w:rPr>
        <w:t xml:space="preserve">. Указания по заполнению документов, </w:t>
      </w:r>
    </w:p>
    <w:p w:rsidR="00452102" w:rsidRPr="005D2F6B" w:rsidRDefault="002C1EE9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5D2F6B">
        <w:rPr>
          <w:b/>
          <w:sz w:val="28"/>
          <w:szCs w:val="28"/>
        </w:rPr>
        <w:t>п</w:t>
      </w:r>
      <w:r w:rsidR="00452102" w:rsidRPr="005D2F6B">
        <w:rPr>
          <w:b/>
          <w:sz w:val="28"/>
          <w:szCs w:val="28"/>
        </w:rPr>
        <w:t>редусмотренных</w:t>
      </w:r>
      <w:proofErr w:type="gramEnd"/>
      <w:r w:rsidR="00452102" w:rsidRPr="005D2F6B">
        <w:rPr>
          <w:b/>
          <w:sz w:val="28"/>
          <w:szCs w:val="28"/>
        </w:rPr>
        <w:t xml:space="preserve"> настоящим порядком</w:t>
      </w:r>
    </w:p>
    <w:p w:rsidR="00875203" w:rsidRPr="005D2F6B" w:rsidRDefault="00875203" w:rsidP="009E06A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7174A1" w:rsidRPr="005D2F6B" w:rsidRDefault="00B068A3" w:rsidP="0045210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5D2F6B">
        <w:rPr>
          <w:sz w:val="28"/>
          <w:szCs w:val="28"/>
        </w:rPr>
        <w:t>30</w:t>
      </w:r>
      <w:r w:rsidR="00452102" w:rsidRPr="005D2F6B">
        <w:rPr>
          <w:sz w:val="28"/>
          <w:szCs w:val="28"/>
        </w:rPr>
        <w:t>. В случаях, когда в настоящем Порядке предусмотрено представление документов (сведений, информации, справок и др.), то при их оформлении используются соответствующие реквизиты, установленные Порядком № 258н.</w:t>
      </w:r>
    </w:p>
    <w:p w:rsidR="00875203" w:rsidRDefault="00875203" w:rsidP="00875203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8"/>
          <w:szCs w:val="28"/>
        </w:rPr>
      </w:pPr>
    </w:p>
    <w:p w:rsidR="00586A19" w:rsidRPr="005D2F6B" w:rsidRDefault="00586A19" w:rsidP="00875203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8"/>
          <w:szCs w:val="28"/>
        </w:rPr>
      </w:pPr>
    </w:p>
    <w:p w:rsidR="00452102" w:rsidRPr="00452102" w:rsidRDefault="00875203" w:rsidP="00875203">
      <w:pPr>
        <w:widowControl w:val="0"/>
        <w:autoSpaceDE w:val="0"/>
        <w:autoSpaceDN w:val="0"/>
        <w:spacing w:line="360" w:lineRule="auto"/>
        <w:ind w:firstLine="709"/>
        <w:jc w:val="center"/>
        <w:rPr>
          <w:rFonts w:ascii="Calibri" w:hAnsi="Calibri" w:cs="Calibri"/>
          <w:sz w:val="22"/>
          <w:szCs w:val="20"/>
        </w:rPr>
      </w:pPr>
      <w:r>
        <w:rPr>
          <w:sz w:val="28"/>
          <w:szCs w:val="28"/>
        </w:rPr>
        <w:t>___________________</w:t>
      </w:r>
    </w:p>
    <w:sectPr w:rsidR="00452102" w:rsidRPr="00452102" w:rsidSect="00B428A6">
      <w:headerReference w:type="default" r:id="rId134"/>
      <w:pgSz w:w="11906" w:h="16838"/>
      <w:pgMar w:top="567" w:right="851" w:bottom="993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446" w:rsidRDefault="00D95446" w:rsidP="0010267C">
      <w:r>
        <w:separator/>
      </w:r>
    </w:p>
  </w:endnote>
  <w:endnote w:type="continuationSeparator" w:id="1">
    <w:p w:rsidR="00D95446" w:rsidRDefault="00D95446" w:rsidP="00102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446" w:rsidRDefault="00D95446" w:rsidP="0010267C">
      <w:r>
        <w:separator/>
      </w:r>
    </w:p>
  </w:footnote>
  <w:footnote w:type="continuationSeparator" w:id="1">
    <w:p w:rsidR="00D95446" w:rsidRDefault="00D95446" w:rsidP="00102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1083"/>
      <w:docPartObj>
        <w:docPartGallery w:val="Page Numbers (Top of Page)"/>
        <w:docPartUnique/>
      </w:docPartObj>
    </w:sdtPr>
    <w:sdtContent>
      <w:p w:rsidR="00D95446" w:rsidRPr="00314B27" w:rsidRDefault="00857816" w:rsidP="00875203">
        <w:pPr>
          <w:pStyle w:val="a6"/>
          <w:jc w:val="center"/>
          <w:rPr>
            <w:sz w:val="22"/>
            <w:szCs w:val="22"/>
          </w:rPr>
        </w:pPr>
        <w:r w:rsidRPr="00314B27">
          <w:rPr>
            <w:sz w:val="22"/>
            <w:szCs w:val="22"/>
          </w:rPr>
          <w:fldChar w:fldCharType="begin"/>
        </w:r>
        <w:r w:rsidR="00D95446" w:rsidRPr="00314B27">
          <w:rPr>
            <w:sz w:val="22"/>
            <w:szCs w:val="22"/>
          </w:rPr>
          <w:instrText xml:space="preserve"> PAGE   \* MERGEFORMAT </w:instrText>
        </w:r>
        <w:r w:rsidRPr="00314B27">
          <w:rPr>
            <w:sz w:val="22"/>
            <w:szCs w:val="22"/>
          </w:rPr>
          <w:fldChar w:fldCharType="separate"/>
        </w:r>
        <w:r w:rsidR="00B428A6">
          <w:rPr>
            <w:noProof/>
            <w:sz w:val="22"/>
            <w:szCs w:val="22"/>
          </w:rPr>
          <w:t>22</w:t>
        </w:r>
        <w:r w:rsidRPr="00314B27">
          <w:rPr>
            <w:sz w:val="22"/>
            <w:szCs w:val="22"/>
          </w:rPr>
          <w:fldChar w:fldCharType="end"/>
        </w:r>
      </w:p>
      <w:p w:rsidR="00D95446" w:rsidRPr="00875203" w:rsidRDefault="00857816" w:rsidP="00875203">
        <w:pPr>
          <w:pStyle w:val="a6"/>
          <w:jc w:val="center"/>
          <w:rPr>
            <w:sz w:val="22"/>
            <w:szCs w:val="22"/>
          </w:rPr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51B"/>
    <w:rsid w:val="00004136"/>
    <w:rsid w:val="00015C1A"/>
    <w:rsid w:val="00015DC2"/>
    <w:rsid w:val="00017BDE"/>
    <w:rsid w:val="00037E62"/>
    <w:rsid w:val="000421F7"/>
    <w:rsid w:val="000464E7"/>
    <w:rsid w:val="000603B6"/>
    <w:rsid w:val="0006528D"/>
    <w:rsid w:val="00073B16"/>
    <w:rsid w:val="00090F40"/>
    <w:rsid w:val="00094F9E"/>
    <w:rsid w:val="000969A7"/>
    <w:rsid w:val="000969E8"/>
    <w:rsid w:val="000A2D5E"/>
    <w:rsid w:val="000B2081"/>
    <w:rsid w:val="000B68A3"/>
    <w:rsid w:val="000C65A1"/>
    <w:rsid w:val="000C6FEB"/>
    <w:rsid w:val="000D1FCA"/>
    <w:rsid w:val="000D4A28"/>
    <w:rsid w:val="000D552B"/>
    <w:rsid w:val="000D7774"/>
    <w:rsid w:val="000E7177"/>
    <w:rsid w:val="000F0917"/>
    <w:rsid w:val="000F178B"/>
    <w:rsid w:val="000F1AE8"/>
    <w:rsid w:val="000F4209"/>
    <w:rsid w:val="000F51F0"/>
    <w:rsid w:val="000F598A"/>
    <w:rsid w:val="0010267C"/>
    <w:rsid w:val="00105A82"/>
    <w:rsid w:val="00107E2B"/>
    <w:rsid w:val="0012159A"/>
    <w:rsid w:val="00123C25"/>
    <w:rsid w:val="0012441C"/>
    <w:rsid w:val="001257CB"/>
    <w:rsid w:val="00141A47"/>
    <w:rsid w:val="00145A95"/>
    <w:rsid w:val="00146EBA"/>
    <w:rsid w:val="00151F66"/>
    <w:rsid w:val="0015361E"/>
    <w:rsid w:val="00155E65"/>
    <w:rsid w:val="00161848"/>
    <w:rsid w:val="00165E26"/>
    <w:rsid w:val="00166F90"/>
    <w:rsid w:val="001679AD"/>
    <w:rsid w:val="00170B0D"/>
    <w:rsid w:val="00170EB2"/>
    <w:rsid w:val="00173C5F"/>
    <w:rsid w:val="00175C91"/>
    <w:rsid w:val="00180BC4"/>
    <w:rsid w:val="001812B6"/>
    <w:rsid w:val="00183D24"/>
    <w:rsid w:val="00185D6D"/>
    <w:rsid w:val="00194082"/>
    <w:rsid w:val="001A0486"/>
    <w:rsid w:val="001A5427"/>
    <w:rsid w:val="001A5D79"/>
    <w:rsid w:val="001A64EE"/>
    <w:rsid w:val="001A77EE"/>
    <w:rsid w:val="001B496F"/>
    <w:rsid w:val="001C78B3"/>
    <w:rsid w:val="001D08CA"/>
    <w:rsid w:val="001D1E6D"/>
    <w:rsid w:val="001D5141"/>
    <w:rsid w:val="001E50A9"/>
    <w:rsid w:val="001E5A8A"/>
    <w:rsid w:val="001F3310"/>
    <w:rsid w:val="001F394A"/>
    <w:rsid w:val="00205916"/>
    <w:rsid w:val="00213347"/>
    <w:rsid w:val="002137CE"/>
    <w:rsid w:val="002139A7"/>
    <w:rsid w:val="00216517"/>
    <w:rsid w:val="002166DB"/>
    <w:rsid w:val="002278CC"/>
    <w:rsid w:val="00230862"/>
    <w:rsid w:val="00231DC5"/>
    <w:rsid w:val="00240130"/>
    <w:rsid w:val="00240B71"/>
    <w:rsid w:val="00251C3F"/>
    <w:rsid w:val="0025205A"/>
    <w:rsid w:val="0025254E"/>
    <w:rsid w:val="00257F45"/>
    <w:rsid w:val="0026368F"/>
    <w:rsid w:val="00265640"/>
    <w:rsid w:val="00281945"/>
    <w:rsid w:val="0028307D"/>
    <w:rsid w:val="0028543A"/>
    <w:rsid w:val="002856E4"/>
    <w:rsid w:val="002872BA"/>
    <w:rsid w:val="00287A5D"/>
    <w:rsid w:val="00291D9B"/>
    <w:rsid w:val="002A14D2"/>
    <w:rsid w:val="002A1574"/>
    <w:rsid w:val="002A3542"/>
    <w:rsid w:val="002A42C9"/>
    <w:rsid w:val="002A6D22"/>
    <w:rsid w:val="002A7FE6"/>
    <w:rsid w:val="002B1015"/>
    <w:rsid w:val="002B101E"/>
    <w:rsid w:val="002B736F"/>
    <w:rsid w:val="002C1EE9"/>
    <w:rsid w:val="002D1251"/>
    <w:rsid w:val="002D6911"/>
    <w:rsid w:val="002D7ACA"/>
    <w:rsid w:val="002E0A06"/>
    <w:rsid w:val="002E6808"/>
    <w:rsid w:val="002E7DAA"/>
    <w:rsid w:val="002F5A4D"/>
    <w:rsid w:val="002F6324"/>
    <w:rsid w:val="002F6D85"/>
    <w:rsid w:val="00305DA1"/>
    <w:rsid w:val="00314B27"/>
    <w:rsid w:val="003230FB"/>
    <w:rsid w:val="00324A1C"/>
    <w:rsid w:val="003252D0"/>
    <w:rsid w:val="00340E57"/>
    <w:rsid w:val="00344568"/>
    <w:rsid w:val="003446A8"/>
    <w:rsid w:val="00356895"/>
    <w:rsid w:val="003633EE"/>
    <w:rsid w:val="00365C11"/>
    <w:rsid w:val="00367E01"/>
    <w:rsid w:val="003724FC"/>
    <w:rsid w:val="00375982"/>
    <w:rsid w:val="00376911"/>
    <w:rsid w:val="0038593A"/>
    <w:rsid w:val="003908A3"/>
    <w:rsid w:val="003920DE"/>
    <w:rsid w:val="00392678"/>
    <w:rsid w:val="0039321D"/>
    <w:rsid w:val="003A08B3"/>
    <w:rsid w:val="003A315C"/>
    <w:rsid w:val="003B3AE5"/>
    <w:rsid w:val="003B6A05"/>
    <w:rsid w:val="003B7609"/>
    <w:rsid w:val="003B7945"/>
    <w:rsid w:val="003B7A4C"/>
    <w:rsid w:val="003C5B12"/>
    <w:rsid w:val="003C5B76"/>
    <w:rsid w:val="003D022E"/>
    <w:rsid w:val="003D047F"/>
    <w:rsid w:val="003E2BF6"/>
    <w:rsid w:val="003E737B"/>
    <w:rsid w:val="003E7D61"/>
    <w:rsid w:val="003F158D"/>
    <w:rsid w:val="003F603B"/>
    <w:rsid w:val="003F60BD"/>
    <w:rsid w:val="00402857"/>
    <w:rsid w:val="004061F2"/>
    <w:rsid w:val="004068C0"/>
    <w:rsid w:val="0041241F"/>
    <w:rsid w:val="00412958"/>
    <w:rsid w:val="004225EB"/>
    <w:rsid w:val="00426583"/>
    <w:rsid w:val="0043049F"/>
    <w:rsid w:val="00443863"/>
    <w:rsid w:val="00445DED"/>
    <w:rsid w:val="00447152"/>
    <w:rsid w:val="00452102"/>
    <w:rsid w:val="00460EC7"/>
    <w:rsid w:val="004663E6"/>
    <w:rsid w:val="00467655"/>
    <w:rsid w:val="0047129D"/>
    <w:rsid w:val="00481CCF"/>
    <w:rsid w:val="00483DC4"/>
    <w:rsid w:val="00487A26"/>
    <w:rsid w:val="004924FE"/>
    <w:rsid w:val="00492A22"/>
    <w:rsid w:val="004962DA"/>
    <w:rsid w:val="004A6D44"/>
    <w:rsid w:val="004B3E44"/>
    <w:rsid w:val="004B40A1"/>
    <w:rsid w:val="004B7799"/>
    <w:rsid w:val="004C2FDB"/>
    <w:rsid w:val="004C37DD"/>
    <w:rsid w:val="004D2824"/>
    <w:rsid w:val="004D5DDB"/>
    <w:rsid w:val="004E1DDD"/>
    <w:rsid w:val="004E32C5"/>
    <w:rsid w:val="004E7650"/>
    <w:rsid w:val="004F5090"/>
    <w:rsid w:val="004F73AD"/>
    <w:rsid w:val="00500DC4"/>
    <w:rsid w:val="00512599"/>
    <w:rsid w:val="005168CC"/>
    <w:rsid w:val="00521566"/>
    <w:rsid w:val="005215DC"/>
    <w:rsid w:val="00522C75"/>
    <w:rsid w:val="00523613"/>
    <w:rsid w:val="005255CA"/>
    <w:rsid w:val="005303BC"/>
    <w:rsid w:val="00531C5E"/>
    <w:rsid w:val="00536D9A"/>
    <w:rsid w:val="005431E6"/>
    <w:rsid w:val="00544715"/>
    <w:rsid w:val="005476AC"/>
    <w:rsid w:val="00557B75"/>
    <w:rsid w:val="005674DA"/>
    <w:rsid w:val="00573DE3"/>
    <w:rsid w:val="00575567"/>
    <w:rsid w:val="00577820"/>
    <w:rsid w:val="00586A19"/>
    <w:rsid w:val="005900C5"/>
    <w:rsid w:val="0059121D"/>
    <w:rsid w:val="00592523"/>
    <w:rsid w:val="00595653"/>
    <w:rsid w:val="005963B7"/>
    <w:rsid w:val="005A3CFF"/>
    <w:rsid w:val="005A5F11"/>
    <w:rsid w:val="005B1D59"/>
    <w:rsid w:val="005B1EE9"/>
    <w:rsid w:val="005B3CE6"/>
    <w:rsid w:val="005B60B4"/>
    <w:rsid w:val="005C0D33"/>
    <w:rsid w:val="005C101B"/>
    <w:rsid w:val="005D04FB"/>
    <w:rsid w:val="005D0B2C"/>
    <w:rsid w:val="005D1DB0"/>
    <w:rsid w:val="005D2078"/>
    <w:rsid w:val="005D2683"/>
    <w:rsid w:val="005D2B1C"/>
    <w:rsid w:val="005D2F6B"/>
    <w:rsid w:val="005D4D7C"/>
    <w:rsid w:val="005D5DBD"/>
    <w:rsid w:val="005E0151"/>
    <w:rsid w:val="005E085D"/>
    <w:rsid w:val="005E2479"/>
    <w:rsid w:val="005E4A28"/>
    <w:rsid w:val="005F02DC"/>
    <w:rsid w:val="005F4C1A"/>
    <w:rsid w:val="006136FC"/>
    <w:rsid w:val="00623414"/>
    <w:rsid w:val="00623D59"/>
    <w:rsid w:val="00637F58"/>
    <w:rsid w:val="00640653"/>
    <w:rsid w:val="00641288"/>
    <w:rsid w:val="0064205B"/>
    <w:rsid w:val="0065360C"/>
    <w:rsid w:val="00656976"/>
    <w:rsid w:val="00657769"/>
    <w:rsid w:val="00657A07"/>
    <w:rsid w:val="00660804"/>
    <w:rsid w:val="00661A23"/>
    <w:rsid w:val="00667FDF"/>
    <w:rsid w:val="00674AB6"/>
    <w:rsid w:val="00676C82"/>
    <w:rsid w:val="00680E79"/>
    <w:rsid w:val="006856EE"/>
    <w:rsid w:val="006869B3"/>
    <w:rsid w:val="0068723B"/>
    <w:rsid w:val="0069129E"/>
    <w:rsid w:val="006912B2"/>
    <w:rsid w:val="0069310C"/>
    <w:rsid w:val="006A1B4E"/>
    <w:rsid w:val="006A59E7"/>
    <w:rsid w:val="006B6D8F"/>
    <w:rsid w:val="006C05B4"/>
    <w:rsid w:val="006C7CC1"/>
    <w:rsid w:val="006D151C"/>
    <w:rsid w:val="006D38F2"/>
    <w:rsid w:val="006D4CDA"/>
    <w:rsid w:val="006D7A43"/>
    <w:rsid w:val="006E00C2"/>
    <w:rsid w:val="006E0D7F"/>
    <w:rsid w:val="006E265E"/>
    <w:rsid w:val="006E56FC"/>
    <w:rsid w:val="006E65C3"/>
    <w:rsid w:val="006E6940"/>
    <w:rsid w:val="006F03F9"/>
    <w:rsid w:val="006F4BF6"/>
    <w:rsid w:val="006F7EC4"/>
    <w:rsid w:val="0070000C"/>
    <w:rsid w:val="00700D95"/>
    <w:rsid w:val="00705458"/>
    <w:rsid w:val="00711466"/>
    <w:rsid w:val="007115AE"/>
    <w:rsid w:val="007174A1"/>
    <w:rsid w:val="007238FE"/>
    <w:rsid w:val="00736FFC"/>
    <w:rsid w:val="00741E80"/>
    <w:rsid w:val="0074220A"/>
    <w:rsid w:val="00751452"/>
    <w:rsid w:val="00761B89"/>
    <w:rsid w:val="00782157"/>
    <w:rsid w:val="00782C13"/>
    <w:rsid w:val="007839E4"/>
    <w:rsid w:val="00785072"/>
    <w:rsid w:val="007868E1"/>
    <w:rsid w:val="007869F5"/>
    <w:rsid w:val="007917C8"/>
    <w:rsid w:val="00791DF6"/>
    <w:rsid w:val="00795518"/>
    <w:rsid w:val="007A1ED6"/>
    <w:rsid w:val="007A64D6"/>
    <w:rsid w:val="007B0E17"/>
    <w:rsid w:val="007B279B"/>
    <w:rsid w:val="007B54EC"/>
    <w:rsid w:val="007B6918"/>
    <w:rsid w:val="007B6E20"/>
    <w:rsid w:val="007C0BDC"/>
    <w:rsid w:val="007C4FA5"/>
    <w:rsid w:val="007C5144"/>
    <w:rsid w:val="007D0847"/>
    <w:rsid w:val="007D1213"/>
    <w:rsid w:val="007D7ABF"/>
    <w:rsid w:val="007E3AA1"/>
    <w:rsid w:val="007E4483"/>
    <w:rsid w:val="007E44DD"/>
    <w:rsid w:val="007E523A"/>
    <w:rsid w:val="007F0920"/>
    <w:rsid w:val="007F39A5"/>
    <w:rsid w:val="007F3D53"/>
    <w:rsid w:val="00820EA2"/>
    <w:rsid w:val="00822459"/>
    <w:rsid w:val="008251FB"/>
    <w:rsid w:val="008267BC"/>
    <w:rsid w:val="008301A3"/>
    <w:rsid w:val="008309DA"/>
    <w:rsid w:val="00831D45"/>
    <w:rsid w:val="008368BF"/>
    <w:rsid w:val="0084373F"/>
    <w:rsid w:val="00847AD7"/>
    <w:rsid w:val="008552AB"/>
    <w:rsid w:val="00857816"/>
    <w:rsid w:val="008635D6"/>
    <w:rsid w:val="00873736"/>
    <w:rsid w:val="00875203"/>
    <w:rsid w:val="00884887"/>
    <w:rsid w:val="00886841"/>
    <w:rsid w:val="008A044B"/>
    <w:rsid w:val="008A1B91"/>
    <w:rsid w:val="008A467F"/>
    <w:rsid w:val="008A7404"/>
    <w:rsid w:val="008B74F2"/>
    <w:rsid w:val="008B75CB"/>
    <w:rsid w:val="008C065B"/>
    <w:rsid w:val="008C58A1"/>
    <w:rsid w:val="008D52F8"/>
    <w:rsid w:val="008D7013"/>
    <w:rsid w:val="008E61FB"/>
    <w:rsid w:val="008F6B57"/>
    <w:rsid w:val="00901DCD"/>
    <w:rsid w:val="0090451B"/>
    <w:rsid w:val="0090472B"/>
    <w:rsid w:val="0090704B"/>
    <w:rsid w:val="00911271"/>
    <w:rsid w:val="00913D5B"/>
    <w:rsid w:val="009159B3"/>
    <w:rsid w:val="00920321"/>
    <w:rsid w:val="00921FD0"/>
    <w:rsid w:val="00927E30"/>
    <w:rsid w:val="00932E89"/>
    <w:rsid w:val="0093386F"/>
    <w:rsid w:val="0093598B"/>
    <w:rsid w:val="00940046"/>
    <w:rsid w:val="00950A0E"/>
    <w:rsid w:val="009569BD"/>
    <w:rsid w:val="00965664"/>
    <w:rsid w:val="00967D0F"/>
    <w:rsid w:val="009719CA"/>
    <w:rsid w:val="0097204B"/>
    <w:rsid w:val="0097696E"/>
    <w:rsid w:val="00982086"/>
    <w:rsid w:val="00987B2B"/>
    <w:rsid w:val="00996220"/>
    <w:rsid w:val="009A1ACB"/>
    <w:rsid w:val="009A70D5"/>
    <w:rsid w:val="009C174F"/>
    <w:rsid w:val="009D6638"/>
    <w:rsid w:val="009E06A2"/>
    <w:rsid w:val="009E0811"/>
    <w:rsid w:val="009E64D9"/>
    <w:rsid w:val="009F302B"/>
    <w:rsid w:val="009F35BE"/>
    <w:rsid w:val="009F44F4"/>
    <w:rsid w:val="009F6076"/>
    <w:rsid w:val="00A03052"/>
    <w:rsid w:val="00A0316D"/>
    <w:rsid w:val="00A11B94"/>
    <w:rsid w:val="00A208E9"/>
    <w:rsid w:val="00A20C57"/>
    <w:rsid w:val="00A20D4B"/>
    <w:rsid w:val="00A273B5"/>
    <w:rsid w:val="00A27D67"/>
    <w:rsid w:val="00A308C5"/>
    <w:rsid w:val="00A408E0"/>
    <w:rsid w:val="00A44EB5"/>
    <w:rsid w:val="00A5238E"/>
    <w:rsid w:val="00A56E41"/>
    <w:rsid w:val="00A6049F"/>
    <w:rsid w:val="00A657ED"/>
    <w:rsid w:val="00A6584F"/>
    <w:rsid w:val="00A73DC7"/>
    <w:rsid w:val="00A90BA7"/>
    <w:rsid w:val="00A94652"/>
    <w:rsid w:val="00A969FF"/>
    <w:rsid w:val="00AA4FF9"/>
    <w:rsid w:val="00AA6A2B"/>
    <w:rsid w:val="00AA6E0B"/>
    <w:rsid w:val="00AA6FE5"/>
    <w:rsid w:val="00AA7B1B"/>
    <w:rsid w:val="00AB5A16"/>
    <w:rsid w:val="00AC1AD4"/>
    <w:rsid w:val="00AC4D9E"/>
    <w:rsid w:val="00AD04CD"/>
    <w:rsid w:val="00AD164A"/>
    <w:rsid w:val="00AD58F0"/>
    <w:rsid w:val="00AE1B80"/>
    <w:rsid w:val="00AE2A94"/>
    <w:rsid w:val="00AE3155"/>
    <w:rsid w:val="00AE3498"/>
    <w:rsid w:val="00AF69B5"/>
    <w:rsid w:val="00B023E8"/>
    <w:rsid w:val="00B06665"/>
    <w:rsid w:val="00B068A3"/>
    <w:rsid w:val="00B245E0"/>
    <w:rsid w:val="00B34B47"/>
    <w:rsid w:val="00B40E50"/>
    <w:rsid w:val="00B420CE"/>
    <w:rsid w:val="00B428A6"/>
    <w:rsid w:val="00B50961"/>
    <w:rsid w:val="00B50F41"/>
    <w:rsid w:val="00B53D34"/>
    <w:rsid w:val="00B609B0"/>
    <w:rsid w:val="00B6337E"/>
    <w:rsid w:val="00B63442"/>
    <w:rsid w:val="00B646B3"/>
    <w:rsid w:val="00B66EF6"/>
    <w:rsid w:val="00B76405"/>
    <w:rsid w:val="00B76D27"/>
    <w:rsid w:val="00B8145A"/>
    <w:rsid w:val="00B81D8C"/>
    <w:rsid w:val="00B82B6F"/>
    <w:rsid w:val="00B8599F"/>
    <w:rsid w:val="00B92AA4"/>
    <w:rsid w:val="00B93556"/>
    <w:rsid w:val="00B93CFF"/>
    <w:rsid w:val="00B950C9"/>
    <w:rsid w:val="00B9637A"/>
    <w:rsid w:val="00B96547"/>
    <w:rsid w:val="00BA0E6D"/>
    <w:rsid w:val="00BA2552"/>
    <w:rsid w:val="00BA43EF"/>
    <w:rsid w:val="00BA6DC8"/>
    <w:rsid w:val="00BB1320"/>
    <w:rsid w:val="00BB18D3"/>
    <w:rsid w:val="00BC1148"/>
    <w:rsid w:val="00BC59E7"/>
    <w:rsid w:val="00BC5C9D"/>
    <w:rsid w:val="00BD0971"/>
    <w:rsid w:val="00BD41B5"/>
    <w:rsid w:val="00BD42F9"/>
    <w:rsid w:val="00BD7C42"/>
    <w:rsid w:val="00BE33C9"/>
    <w:rsid w:val="00BE4F0E"/>
    <w:rsid w:val="00BE584A"/>
    <w:rsid w:val="00BF1A85"/>
    <w:rsid w:val="00BF2560"/>
    <w:rsid w:val="00BF5447"/>
    <w:rsid w:val="00BF65E6"/>
    <w:rsid w:val="00BF73E0"/>
    <w:rsid w:val="00C02FE5"/>
    <w:rsid w:val="00C036CA"/>
    <w:rsid w:val="00C07E47"/>
    <w:rsid w:val="00C14578"/>
    <w:rsid w:val="00C22D14"/>
    <w:rsid w:val="00C27728"/>
    <w:rsid w:val="00C31198"/>
    <w:rsid w:val="00C329C1"/>
    <w:rsid w:val="00C33D90"/>
    <w:rsid w:val="00C33E96"/>
    <w:rsid w:val="00C34B3A"/>
    <w:rsid w:val="00C371BE"/>
    <w:rsid w:val="00C42935"/>
    <w:rsid w:val="00C466E2"/>
    <w:rsid w:val="00C55309"/>
    <w:rsid w:val="00C56548"/>
    <w:rsid w:val="00C57357"/>
    <w:rsid w:val="00C608FC"/>
    <w:rsid w:val="00C61C71"/>
    <w:rsid w:val="00C6727A"/>
    <w:rsid w:val="00C675BC"/>
    <w:rsid w:val="00C704D1"/>
    <w:rsid w:val="00C74674"/>
    <w:rsid w:val="00C76503"/>
    <w:rsid w:val="00C779DE"/>
    <w:rsid w:val="00C819CD"/>
    <w:rsid w:val="00C94CD4"/>
    <w:rsid w:val="00CA15E7"/>
    <w:rsid w:val="00CA3529"/>
    <w:rsid w:val="00CA651C"/>
    <w:rsid w:val="00CA67FC"/>
    <w:rsid w:val="00CB4A3B"/>
    <w:rsid w:val="00CB5666"/>
    <w:rsid w:val="00CC0E16"/>
    <w:rsid w:val="00CC2928"/>
    <w:rsid w:val="00CC4639"/>
    <w:rsid w:val="00CD0374"/>
    <w:rsid w:val="00CD3B6C"/>
    <w:rsid w:val="00CE5A59"/>
    <w:rsid w:val="00CE70C9"/>
    <w:rsid w:val="00CE7BB1"/>
    <w:rsid w:val="00CF0B84"/>
    <w:rsid w:val="00CF5A65"/>
    <w:rsid w:val="00CF66EE"/>
    <w:rsid w:val="00D00C92"/>
    <w:rsid w:val="00D00F65"/>
    <w:rsid w:val="00D02A58"/>
    <w:rsid w:val="00D04E9D"/>
    <w:rsid w:val="00D13102"/>
    <w:rsid w:val="00D20810"/>
    <w:rsid w:val="00D22321"/>
    <w:rsid w:val="00D24827"/>
    <w:rsid w:val="00D36DEE"/>
    <w:rsid w:val="00D37E0E"/>
    <w:rsid w:val="00D40DB3"/>
    <w:rsid w:val="00D41EE9"/>
    <w:rsid w:val="00D44D23"/>
    <w:rsid w:val="00D44E09"/>
    <w:rsid w:val="00D45B0D"/>
    <w:rsid w:val="00D45DE2"/>
    <w:rsid w:val="00D460CA"/>
    <w:rsid w:val="00D510C7"/>
    <w:rsid w:val="00D516EA"/>
    <w:rsid w:val="00D5189D"/>
    <w:rsid w:val="00D55827"/>
    <w:rsid w:val="00D73C3F"/>
    <w:rsid w:val="00D83A42"/>
    <w:rsid w:val="00D90032"/>
    <w:rsid w:val="00D95446"/>
    <w:rsid w:val="00DA0C49"/>
    <w:rsid w:val="00DA5803"/>
    <w:rsid w:val="00DB3E07"/>
    <w:rsid w:val="00DB4A5B"/>
    <w:rsid w:val="00DB7718"/>
    <w:rsid w:val="00DC4D91"/>
    <w:rsid w:val="00DC5859"/>
    <w:rsid w:val="00DC5BAB"/>
    <w:rsid w:val="00DD04EC"/>
    <w:rsid w:val="00DD27E7"/>
    <w:rsid w:val="00DE1898"/>
    <w:rsid w:val="00DE680E"/>
    <w:rsid w:val="00DF718D"/>
    <w:rsid w:val="00E06808"/>
    <w:rsid w:val="00E100B3"/>
    <w:rsid w:val="00E30D3F"/>
    <w:rsid w:val="00E32485"/>
    <w:rsid w:val="00E3343B"/>
    <w:rsid w:val="00E33670"/>
    <w:rsid w:val="00E403EF"/>
    <w:rsid w:val="00E44EF4"/>
    <w:rsid w:val="00E55BF9"/>
    <w:rsid w:val="00E64387"/>
    <w:rsid w:val="00E6731C"/>
    <w:rsid w:val="00E6764A"/>
    <w:rsid w:val="00E73710"/>
    <w:rsid w:val="00E80925"/>
    <w:rsid w:val="00E81735"/>
    <w:rsid w:val="00E91E9D"/>
    <w:rsid w:val="00E92A78"/>
    <w:rsid w:val="00E92D60"/>
    <w:rsid w:val="00EA56CF"/>
    <w:rsid w:val="00EB0082"/>
    <w:rsid w:val="00EB086B"/>
    <w:rsid w:val="00EB392B"/>
    <w:rsid w:val="00ED16B3"/>
    <w:rsid w:val="00ED2F79"/>
    <w:rsid w:val="00F02D67"/>
    <w:rsid w:val="00F1023E"/>
    <w:rsid w:val="00F10A13"/>
    <w:rsid w:val="00F11A33"/>
    <w:rsid w:val="00F128C2"/>
    <w:rsid w:val="00F233C5"/>
    <w:rsid w:val="00F37E31"/>
    <w:rsid w:val="00F42863"/>
    <w:rsid w:val="00F453F1"/>
    <w:rsid w:val="00F52562"/>
    <w:rsid w:val="00F52F34"/>
    <w:rsid w:val="00F54D15"/>
    <w:rsid w:val="00F66CD3"/>
    <w:rsid w:val="00F67B63"/>
    <w:rsid w:val="00F706E1"/>
    <w:rsid w:val="00F82068"/>
    <w:rsid w:val="00F852BE"/>
    <w:rsid w:val="00F857D7"/>
    <w:rsid w:val="00F86E06"/>
    <w:rsid w:val="00F9329C"/>
    <w:rsid w:val="00F9530F"/>
    <w:rsid w:val="00F95DD9"/>
    <w:rsid w:val="00FA1884"/>
    <w:rsid w:val="00FB05F4"/>
    <w:rsid w:val="00FC0229"/>
    <w:rsid w:val="00FC08FD"/>
    <w:rsid w:val="00FC4605"/>
    <w:rsid w:val="00FC5916"/>
    <w:rsid w:val="00FD2CE4"/>
    <w:rsid w:val="00FD5973"/>
    <w:rsid w:val="00FD5ECB"/>
    <w:rsid w:val="00FD6CA5"/>
    <w:rsid w:val="00FE0471"/>
    <w:rsid w:val="00FE3739"/>
    <w:rsid w:val="00FE3913"/>
    <w:rsid w:val="00FE3E22"/>
    <w:rsid w:val="00FE4782"/>
    <w:rsid w:val="00FF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61"/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autoRedefine/>
    <w:qFormat/>
    <w:rsid w:val="00657A07"/>
    <w:pPr>
      <w:jc w:val="center"/>
      <w:outlineLvl w:val="0"/>
    </w:pPr>
    <w:rPr>
      <w:rFonts w:eastAsia="Calibri"/>
      <w:b/>
      <w:noProof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7A07"/>
    <w:rPr>
      <w:rFonts w:ascii="Times New Roman" w:hAnsi="Times New Roman"/>
      <w:b/>
      <w:noProof/>
      <w:spacing w:val="20"/>
      <w:sz w:val="32"/>
      <w:szCs w:val="32"/>
    </w:rPr>
  </w:style>
  <w:style w:type="paragraph" w:styleId="a3">
    <w:name w:val="caption"/>
    <w:basedOn w:val="a"/>
    <w:next w:val="a"/>
    <w:qFormat/>
    <w:rsid w:val="00B50961"/>
    <w:pPr>
      <w:jc w:val="center"/>
    </w:pPr>
    <w:rPr>
      <w:spacing w:val="60"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9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87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267C"/>
    <w:rPr>
      <w:rFonts w:ascii="Times New Roman" w:eastAsia="Times New Roman" w:hAnsi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1026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67C"/>
    <w:rPr>
      <w:rFonts w:ascii="Times New Roman" w:eastAsia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CC0E16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52102"/>
  </w:style>
  <w:style w:type="paragraph" w:customStyle="1" w:styleId="ConsPlusNormal">
    <w:name w:val="ConsPlusNormal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521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52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521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521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5210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52102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b">
    <w:name w:val="Table Grid"/>
    <w:basedOn w:val="a1"/>
    <w:uiPriority w:val="59"/>
    <w:rsid w:val="00B81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E06A2"/>
    <w:pPr>
      <w:ind w:left="720"/>
      <w:contextualSpacing/>
    </w:pPr>
  </w:style>
  <w:style w:type="paragraph" w:styleId="ad">
    <w:name w:val="No Spacing"/>
    <w:uiPriority w:val="1"/>
    <w:qFormat/>
    <w:rsid w:val="003B7A4C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7002&amp;dst=20" TargetMode="External"/><Relationship Id="rId117" Type="http://schemas.openxmlformats.org/officeDocument/2006/relationships/hyperlink" Target="https://login.consultant.ru/link/?req=doc&amp;base=LAW&amp;n=436705&amp;dst=100411" TargetMode="External"/><Relationship Id="rId21" Type="http://schemas.openxmlformats.org/officeDocument/2006/relationships/hyperlink" Target="https://login.consultant.ru/link/?req=doc&amp;base=LAW&amp;n=436705&amp;dst=56" TargetMode="External"/><Relationship Id="rId42" Type="http://schemas.openxmlformats.org/officeDocument/2006/relationships/hyperlink" Target="https://login.consultant.ru/link/?req=doc&amp;base=LAW&amp;n=436705&amp;dst=257" TargetMode="External"/><Relationship Id="rId47" Type="http://schemas.openxmlformats.org/officeDocument/2006/relationships/hyperlink" Target="https://login.consultant.ru/link/?req=doc&amp;base=LAW&amp;n=436705&amp;dst=257" TargetMode="External"/><Relationship Id="rId63" Type="http://schemas.openxmlformats.org/officeDocument/2006/relationships/hyperlink" Target="https://login.consultant.ru/link/?req=doc&amp;base=LAW&amp;n=436705&amp;dst=227" TargetMode="External"/><Relationship Id="rId68" Type="http://schemas.openxmlformats.org/officeDocument/2006/relationships/hyperlink" Target="https://login.consultant.ru/link/?req=doc&amp;base=LAW&amp;n=436705&amp;dst=239" TargetMode="External"/><Relationship Id="rId84" Type="http://schemas.openxmlformats.org/officeDocument/2006/relationships/hyperlink" Target="https://login.consultant.ru/link/?req=doc&amp;base=LAW&amp;n=436705&amp;dst=100077" TargetMode="External"/><Relationship Id="rId89" Type="http://schemas.openxmlformats.org/officeDocument/2006/relationships/hyperlink" Target="https://login.consultant.ru/link/?req=doc&amp;base=LAW&amp;n=436705&amp;dst=100067" TargetMode="External"/><Relationship Id="rId112" Type="http://schemas.openxmlformats.org/officeDocument/2006/relationships/hyperlink" Target="https://login.consultant.ru/link/?req=doc&amp;base=LAW&amp;n=436705&amp;dst=100369" TargetMode="External"/><Relationship Id="rId133" Type="http://schemas.openxmlformats.org/officeDocument/2006/relationships/hyperlink" Target="https://login.consultant.ru/link/?req=doc&amp;base=LAW&amp;n=436705&amp;dst=100129" TargetMode="External"/><Relationship Id="rId16" Type="http://schemas.openxmlformats.org/officeDocument/2006/relationships/hyperlink" Target="https://login.consultant.ru/link/?req=doc&amp;base=LAW&amp;n=436705&amp;dst=255" TargetMode="External"/><Relationship Id="rId107" Type="http://schemas.openxmlformats.org/officeDocument/2006/relationships/hyperlink" Target="https://login.consultant.ru/link/?req=doc&amp;base=LAW&amp;n=436705&amp;dst=145" TargetMode="External"/><Relationship Id="rId11" Type="http://schemas.openxmlformats.org/officeDocument/2006/relationships/hyperlink" Target="https://login.consultant.ru/link/?req=doc&amp;base=LAW&amp;n=436705&amp;dst=238" TargetMode="External"/><Relationship Id="rId32" Type="http://schemas.openxmlformats.org/officeDocument/2006/relationships/hyperlink" Target="https://login.consultant.ru/link/?req=doc&amp;base=LAW&amp;n=436705&amp;dst=238" TargetMode="External"/><Relationship Id="rId37" Type="http://schemas.openxmlformats.org/officeDocument/2006/relationships/hyperlink" Target="https://login.consultant.ru/link/?req=doc&amp;base=LAW&amp;n=436705&amp;dst=255" TargetMode="External"/><Relationship Id="rId53" Type="http://schemas.openxmlformats.org/officeDocument/2006/relationships/hyperlink" Target="https://login.consultant.ru/link/?req=doc&amp;base=LAW&amp;n=437002&amp;dst=100024" TargetMode="External"/><Relationship Id="rId58" Type="http://schemas.openxmlformats.org/officeDocument/2006/relationships/hyperlink" Target="https://login.consultant.ru/link/?req=doc&amp;base=LAW&amp;n=436705&amp;dst=187" TargetMode="External"/><Relationship Id="rId74" Type="http://schemas.openxmlformats.org/officeDocument/2006/relationships/hyperlink" Target="https://login.consultant.ru/link/?req=doc&amp;base=LAW&amp;n=436705&amp;dst=257" TargetMode="External"/><Relationship Id="rId79" Type="http://schemas.openxmlformats.org/officeDocument/2006/relationships/hyperlink" Target="https://login.consultant.ru/link/?req=doc&amp;base=LAW&amp;n=436705&amp;dst=100068" TargetMode="External"/><Relationship Id="rId102" Type="http://schemas.openxmlformats.org/officeDocument/2006/relationships/hyperlink" Target="https://login.consultant.ru/link/?req=doc&amp;base=LAW&amp;n=436705&amp;dst=100463" TargetMode="External"/><Relationship Id="rId123" Type="http://schemas.openxmlformats.org/officeDocument/2006/relationships/hyperlink" Target="https://login.consultant.ru/link/?req=doc&amp;base=LAW&amp;n=508570&amp;dst=328" TargetMode="External"/><Relationship Id="rId128" Type="http://schemas.openxmlformats.org/officeDocument/2006/relationships/hyperlink" Target="https://login.consultant.ru/link/?req=doc&amp;base=LAW&amp;n=436705&amp;dst=10012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36705&amp;dst=100070" TargetMode="External"/><Relationship Id="rId95" Type="http://schemas.openxmlformats.org/officeDocument/2006/relationships/hyperlink" Target="https://login.consultant.ru/link/?req=doc&amp;base=LAW&amp;n=436705&amp;dst=198" TargetMode="External"/><Relationship Id="rId14" Type="http://schemas.openxmlformats.org/officeDocument/2006/relationships/hyperlink" Target="https://login.consultant.ru/link/?req=doc&amp;base=LAW&amp;n=436705&amp;dst=236" TargetMode="External"/><Relationship Id="rId22" Type="http://schemas.openxmlformats.org/officeDocument/2006/relationships/hyperlink" Target="https://login.consultant.ru/link/?req=doc&amp;base=LAW&amp;n=461836&amp;dst=101257" TargetMode="External"/><Relationship Id="rId27" Type="http://schemas.openxmlformats.org/officeDocument/2006/relationships/hyperlink" Target="https://login.consultant.ru/link/?req=doc&amp;base=LAW&amp;n=436705&amp;dst=239" TargetMode="External"/><Relationship Id="rId30" Type="http://schemas.openxmlformats.org/officeDocument/2006/relationships/hyperlink" Target="https://login.consultant.ru/link/?req=doc&amp;base=LAW&amp;n=436705&amp;dst=100366" TargetMode="External"/><Relationship Id="rId35" Type="http://schemas.openxmlformats.org/officeDocument/2006/relationships/hyperlink" Target="https://login.consultant.ru/link/?req=doc&amp;base=LAW&amp;n=436705&amp;dst=227" TargetMode="External"/><Relationship Id="rId43" Type="http://schemas.openxmlformats.org/officeDocument/2006/relationships/hyperlink" Target="https://login.consultant.ru/link/?req=doc&amp;base=LAW&amp;n=436705&amp;dst=100067" TargetMode="External"/><Relationship Id="rId48" Type="http://schemas.openxmlformats.org/officeDocument/2006/relationships/hyperlink" Target="https://login.consultant.ru/link/?req=doc&amp;base=LAW&amp;n=436705&amp;dst=100369" TargetMode="External"/><Relationship Id="rId56" Type="http://schemas.openxmlformats.org/officeDocument/2006/relationships/hyperlink" Target="https://login.consultant.ru/link/?req=doc&amp;base=LAW&amp;n=436705&amp;dst=100369" TargetMode="External"/><Relationship Id="rId64" Type="http://schemas.openxmlformats.org/officeDocument/2006/relationships/hyperlink" Target="https://login.consultant.ru/link/?req=doc&amp;base=LAW&amp;n=437002&amp;dst=20" TargetMode="External"/><Relationship Id="rId69" Type="http://schemas.openxmlformats.org/officeDocument/2006/relationships/hyperlink" Target="https://login.consultant.ru/link/?req=doc&amp;base=LAW&amp;n=436705&amp;dst=100372" TargetMode="External"/><Relationship Id="rId77" Type="http://schemas.openxmlformats.org/officeDocument/2006/relationships/hyperlink" Target="https://login.consultant.ru/link/?req=doc&amp;base=LAW&amp;n=436705&amp;dst=100072" TargetMode="External"/><Relationship Id="rId100" Type="http://schemas.openxmlformats.org/officeDocument/2006/relationships/hyperlink" Target="https://login.consultant.ru/link/?req=doc&amp;base=LAW&amp;n=436705&amp;dst=251" TargetMode="External"/><Relationship Id="rId105" Type="http://schemas.openxmlformats.org/officeDocument/2006/relationships/hyperlink" Target="https://login.consultant.ru/link/?req=doc&amp;base=LAW&amp;n=436705&amp;dst=249" TargetMode="External"/><Relationship Id="rId113" Type="http://schemas.openxmlformats.org/officeDocument/2006/relationships/hyperlink" Target="https://login.consultant.ru/link/?req=doc&amp;base=LAW&amp;n=436705&amp;dst=100391" TargetMode="External"/><Relationship Id="rId118" Type="http://schemas.openxmlformats.org/officeDocument/2006/relationships/hyperlink" Target="https://login.consultant.ru/link/?req=doc&amp;base=LAW&amp;n=436705&amp;dst=253" TargetMode="External"/><Relationship Id="rId126" Type="http://schemas.openxmlformats.org/officeDocument/2006/relationships/hyperlink" Target="https://login.consultant.ru/link/?req=doc&amp;base=LAW&amp;n=508570&amp;dst=379" TargetMode="External"/><Relationship Id="rId134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36705&amp;dst=100371" TargetMode="External"/><Relationship Id="rId51" Type="http://schemas.openxmlformats.org/officeDocument/2006/relationships/hyperlink" Target="https://login.consultant.ru/link/?req=doc&amp;base=LAW&amp;n=436705&amp;dst=227" TargetMode="External"/><Relationship Id="rId72" Type="http://schemas.openxmlformats.org/officeDocument/2006/relationships/hyperlink" Target="https://login.consultant.ru/link/?req=doc&amp;base=LAW&amp;n=436705&amp;dst=100391" TargetMode="External"/><Relationship Id="rId80" Type="http://schemas.openxmlformats.org/officeDocument/2006/relationships/hyperlink" Target="https://login.consultant.ru/link/?req=doc&amp;base=LAW&amp;n=436705&amp;dst=100069" TargetMode="External"/><Relationship Id="rId85" Type="http://schemas.openxmlformats.org/officeDocument/2006/relationships/hyperlink" Target="https://login.consultant.ru/link/?req=doc&amp;base=LAW&amp;n=436705&amp;dst=195" TargetMode="External"/><Relationship Id="rId93" Type="http://schemas.openxmlformats.org/officeDocument/2006/relationships/hyperlink" Target="https://login.consultant.ru/link/?req=doc&amp;base=LAW&amp;n=436705&amp;dst=193" TargetMode="External"/><Relationship Id="rId98" Type="http://schemas.openxmlformats.org/officeDocument/2006/relationships/hyperlink" Target="https://login.consultant.ru/link/?req=doc&amp;base=LAW&amp;n=436705&amp;dst=100369" TargetMode="External"/><Relationship Id="rId121" Type="http://schemas.openxmlformats.org/officeDocument/2006/relationships/hyperlink" Target="https://login.consultant.ru/link/?req=doc&amp;base=LAW&amp;n=508570&amp;dst=1003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1836&amp;dst=101494" TargetMode="External"/><Relationship Id="rId17" Type="http://schemas.openxmlformats.org/officeDocument/2006/relationships/hyperlink" Target="https://login.consultant.ru/link/?req=doc&amp;base=LAW&amp;n=436705&amp;dst=100369" TargetMode="External"/><Relationship Id="rId25" Type="http://schemas.openxmlformats.org/officeDocument/2006/relationships/hyperlink" Target="https://login.consultant.ru/link/?req=doc&amp;base=LAW&amp;n=436705&amp;dst=227" TargetMode="External"/><Relationship Id="rId33" Type="http://schemas.openxmlformats.org/officeDocument/2006/relationships/hyperlink" Target="https://login.consultant.ru/link/?req=doc&amp;base=LAW&amp;n=436705&amp;dst=100416" TargetMode="External"/><Relationship Id="rId38" Type="http://schemas.openxmlformats.org/officeDocument/2006/relationships/hyperlink" Target="https://login.consultant.ru/link/?req=doc&amp;base=LAW&amp;n=436705&amp;dst=100068" TargetMode="External"/><Relationship Id="rId46" Type="http://schemas.openxmlformats.org/officeDocument/2006/relationships/hyperlink" Target="https://login.consultant.ru/link/?req=doc&amp;base=LAW&amp;n=436705&amp;dst=239" TargetMode="External"/><Relationship Id="rId59" Type="http://schemas.openxmlformats.org/officeDocument/2006/relationships/hyperlink" Target="https://login.consultant.ru/link/?req=doc&amp;base=LAW&amp;n=436705&amp;dst=100077" TargetMode="External"/><Relationship Id="rId67" Type="http://schemas.openxmlformats.org/officeDocument/2006/relationships/hyperlink" Target="https://login.consultant.ru/link/?req=doc&amp;base=LAW&amp;n=455092&amp;dst=100826" TargetMode="External"/><Relationship Id="rId103" Type="http://schemas.openxmlformats.org/officeDocument/2006/relationships/hyperlink" Target="https://login.consultant.ru/link/?req=doc&amp;base=LAW&amp;n=436705&amp;dst=239" TargetMode="External"/><Relationship Id="rId108" Type="http://schemas.openxmlformats.org/officeDocument/2006/relationships/hyperlink" Target="https://login.consultant.ru/link/?req=doc&amp;base=LAW&amp;n=436705&amp;dst=100457" TargetMode="External"/><Relationship Id="rId116" Type="http://schemas.openxmlformats.org/officeDocument/2006/relationships/hyperlink" Target="https://login.consultant.ru/link/?req=doc&amp;base=LAW&amp;n=436705&amp;dst=245" TargetMode="External"/><Relationship Id="rId124" Type="http://schemas.openxmlformats.org/officeDocument/2006/relationships/hyperlink" Target="https://login.consultant.ru/link/?req=doc&amp;base=LAW&amp;n=508570&amp;dst=139" TargetMode="External"/><Relationship Id="rId129" Type="http://schemas.openxmlformats.org/officeDocument/2006/relationships/hyperlink" Target="https://login.consultant.ru/link/?req=doc&amp;base=LAW&amp;n=508570&amp;dst=263" TargetMode="External"/><Relationship Id="rId20" Type="http://schemas.openxmlformats.org/officeDocument/2006/relationships/hyperlink" Target="https://login.consultant.ru/link/?req=doc&amp;base=LAW&amp;n=437002&amp;dst=100142" TargetMode="External"/><Relationship Id="rId41" Type="http://schemas.openxmlformats.org/officeDocument/2006/relationships/hyperlink" Target="https://login.consultant.ru/link/?req=doc&amp;base=LAW&amp;n=436705&amp;dst=100391" TargetMode="External"/><Relationship Id="rId54" Type="http://schemas.openxmlformats.org/officeDocument/2006/relationships/hyperlink" Target="https://login.consultant.ru/link/?req=doc&amp;base=LAW&amp;n=436705&amp;dst=257" TargetMode="External"/><Relationship Id="rId62" Type="http://schemas.openxmlformats.org/officeDocument/2006/relationships/hyperlink" Target="https://login.consultant.ru/link/?req=doc&amp;base=LAW&amp;n=436705&amp;dst=224" TargetMode="External"/><Relationship Id="rId70" Type="http://schemas.openxmlformats.org/officeDocument/2006/relationships/hyperlink" Target="https://login.consultant.ru/link/?req=doc&amp;base=LAW&amp;n=436705&amp;dst=56" TargetMode="External"/><Relationship Id="rId75" Type="http://schemas.openxmlformats.org/officeDocument/2006/relationships/hyperlink" Target="https://login.consultant.ru/link/?req=doc&amp;base=LAW&amp;n=436705&amp;dst=100067" TargetMode="External"/><Relationship Id="rId83" Type="http://schemas.openxmlformats.org/officeDocument/2006/relationships/hyperlink" Target="https://login.consultant.ru/link/?req=doc&amp;base=LAW&amp;n=436705&amp;dst=100063" TargetMode="External"/><Relationship Id="rId88" Type="http://schemas.openxmlformats.org/officeDocument/2006/relationships/hyperlink" Target="https://login.consultant.ru/link/?req=doc&amp;base=LAW&amp;n=436705&amp;dst=257" TargetMode="External"/><Relationship Id="rId91" Type="http://schemas.openxmlformats.org/officeDocument/2006/relationships/hyperlink" Target="https://login.consultant.ru/link/?req=doc&amp;base=LAW&amp;n=436705&amp;dst=191" TargetMode="External"/><Relationship Id="rId96" Type="http://schemas.openxmlformats.org/officeDocument/2006/relationships/hyperlink" Target="https://login.consultant.ru/link/?req=doc&amp;base=LAW&amp;n=436705&amp;dst=195" TargetMode="External"/><Relationship Id="rId111" Type="http://schemas.openxmlformats.org/officeDocument/2006/relationships/hyperlink" Target="https://login.consultant.ru/link/?req=doc&amp;base=LAW&amp;n=495489&amp;dst=100463" TargetMode="External"/><Relationship Id="rId132" Type="http://schemas.openxmlformats.org/officeDocument/2006/relationships/hyperlink" Target="https://login.consultant.ru/link/?req=doc&amp;base=LAW&amp;n=436705&amp;dst=23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6705&amp;dst=251" TargetMode="External"/><Relationship Id="rId23" Type="http://schemas.openxmlformats.org/officeDocument/2006/relationships/hyperlink" Target="https://login.consultant.ru/link/?req=doc&amp;base=LAW&amp;n=436705&amp;dst=224" TargetMode="External"/><Relationship Id="rId28" Type="http://schemas.openxmlformats.org/officeDocument/2006/relationships/hyperlink" Target="https://login.consultant.ru/link/?req=doc&amp;base=LAW&amp;n=455092&amp;dst=100677" TargetMode="External"/><Relationship Id="rId36" Type="http://schemas.openxmlformats.org/officeDocument/2006/relationships/hyperlink" Target="https://login.consultant.ru/link/?req=doc&amp;base=LAW&amp;n=436705&amp;dst=251" TargetMode="External"/><Relationship Id="rId49" Type="http://schemas.openxmlformats.org/officeDocument/2006/relationships/hyperlink" Target="https://login.consultant.ru/link/?req=doc&amp;base=LAW&amp;n=436705&amp;dst=100372" TargetMode="External"/><Relationship Id="rId57" Type="http://schemas.openxmlformats.org/officeDocument/2006/relationships/hyperlink" Target="https://login.consultant.ru/link/?req=doc&amp;base=LAW&amp;n=436705&amp;dst=224" TargetMode="External"/><Relationship Id="rId106" Type="http://schemas.openxmlformats.org/officeDocument/2006/relationships/hyperlink" Target="https://login.consultant.ru/link/?req=doc&amp;base=LAW&amp;n=436705&amp;dst=253" TargetMode="External"/><Relationship Id="rId114" Type="http://schemas.openxmlformats.org/officeDocument/2006/relationships/hyperlink" Target="https://login.consultant.ru/link/?req=doc&amp;base=LAW&amp;n=436705&amp;dst=100450" TargetMode="External"/><Relationship Id="rId119" Type="http://schemas.openxmlformats.org/officeDocument/2006/relationships/hyperlink" Target="https://login.consultant.ru/link/?req=doc&amp;base=LAW&amp;n=436705&amp;dst=145" TargetMode="External"/><Relationship Id="rId127" Type="http://schemas.openxmlformats.org/officeDocument/2006/relationships/hyperlink" Target="https://login.consultant.ru/link/?req=doc&amp;base=LAW&amp;n=436705&amp;dst=100119" TargetMode="External"/><Relationship Id="rId10" Type="http://schemas.openxmlformats.org/officeDocument/2006/relationships/hyperlink" Target="https://login.consultant.ru/link/?req=doc&amp;base=LAW&amp;n=436705&amp;dst=226" TargetMode="External"/><Relationship Id="rId31" Type="http://schemas.openxmlformats.org/officeDocument/2006/relationships/hyperlink" Target="https://login.consultant.ru/link/?req=doc&amp;base=LAW&amp;n=436705&amp;dst=100444" TargetMode="External"/><Relationship Id="rId44" Type="http://schemas.openxmlformats.org/officeDocument/2006/relationships/hyperlink" Target="https://login.consultant.ru/link/?req=doc&amp;base=LAW&amp;n=436705&amp;dst=100070" TargetMode="External"/><Relationship Id="rId52" Type="http://schemas.openxmlformats.org/officeDocument/2006/relationships/hyperlink" Target="https://login.consultant.ru/link/?req=doc&amp;base=LAW&amp;n=436705&amp;dst=100070" TargetMode="External"/><Relationship Id="rId60" Type="http://schemas.openxmlformats.org/officeDocument/2006/relationships/hyperlink" Target="https://login.consultant.ru/link/?req=doc&amp;base=LAW&amp;n=436705&amp;dst=100369" TargetMode="External"/><Relationship Id="rId65" Type="http://schemas.openxmlformats.org/officeDocument/2006/relationships/hyperlink" Target="https://login.consultant.ru/link/?req=doc&amp;base=LAW&amp;n=437002&amp;dst=100595" TargetMode="External"/><Relationship Id="rId73" Type="http://schemas.openxmlformats.org/officeDocument/2006/relationships/hyperlink" Target="https://login.consultant.ru/link/?req=doc&amp;base=LAW&amp;n=436705&amp;dst=100463" TargetMode="External"/><Relationship Id="rId78" Type="http://schemas.openxmlformats.org/officeDocument/2006/relationships/hyperlink" Target="https://login.consultant.ru/link/?req=doc&amp;base=LAW&amp;n=436705&amp;dst=193" TargetMode="External"/><Relationship Id="rId81" Type="http://schemas.openxmlformats.org/officeDocument/2006/relationships/hyperlink" Target="https://login.consultant.ru/link/?req=doc&amp;base=LAW&amp;n=436705&amp;dst=200" TargetMode="External"/><Relationship Id="rId86" Type="http://schemas.openxmlformats.org/officeDocument/2006/relationships/hyperlink" Target="https://login.consultant.ru/link/?req=doc&amp;base=LAW&amp;n=436705&amp;dst=198" TargetMode="External"/><Relationship Id="rId94" Type="http://schemas.openxmlformats.org/officeDocument/2006/relationships/hyperlink" Target="https://login.consultant.ru/link/?req=doc&amp;base=LAW&amp;n=436705&amp;dst=195" TargetMode="External"/><Relationship Id="rId99" Type="http://schemas.openxmlformats.org/officeDocument/2006/relationships/hyperlink" Target="https://login.consultant.ru/link/?req=doc&amp;base=LAW&amp;n=436705&amp;dst=236" TargetMode="External"/><Relationship Id="rId101" Type="http://schemas.openxmlformats.org/officeDocument/2006/relationships/hyperlink" Target="https://login.consultant.ru/link/?req=doc&amp;base=LAW&amp;n=436705&amp;dst=255" TargetMode="External"/><Relationship Id="rId122" Type="http://schemas.openxmlformats.org/officeDocument/2006/relationships/hyperlink" Target="https://login.consultant.ru/link/?req=doc&amp;base=LAW&amp;n=508570&amp;dst=311" TargetMode="External"/><Relationship Id="rId130" Type="http://schemas.openxmlformats.org/officeDocument/2006/relationships/hyperlink" Target="https://login.consultant.ru/link/?req=doc&amp;base=LAW&amp;n=508570&amp;dst=311" TargetMode="External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705&amp;dst=223" TargetMode="External"/><Relationship Id="rId13" Type="http://schemas.openxmlformats.org/officeDocument/2006/relationships/hyperlink" Target="https://login.consultant.ru/link/?req=doc&amp;base=LAW&amp;n=436705&amp;dst=230" TargetMode="External"/><Relationship Id="rId18" Type="http://schemas.openxmlformats.org/officeDocument/2006/relationships/hyperlink" Target="https://login.consultant.ru/link/?req=doc&amp;base=LAW&amp;n=436705&amp;dst=100372" TargetMode="External"/><Relationship Id="rId39" Type="http://schemas.openxmlformats.org/officeDocument/2006/relationships/hyperlink" Target="https://login.consultant.ru/link/?req=doc&amp;base=LAW&amp;n=436705&amp;dst=191" TargetMode="External"/><Relationship Id="rId109" Type="http://schemas.openxmlformats.org/officeDocument/2006/relationships/hyperlink" Target="https://login.consultant.ru/link/?req=doc&amp;base=LAW&amp;n=436705&amp;dst=100369" TargetMode="External"/><Relationship Id="rId34" Type="http://schemas.openxmlformats.org/officeDocument/2006/relationships/hyperlink" Target="https://login.consultant.ru/link/?req=doc&amp;base=LAW&amp;n=436705&amp;dst=100422" TargetMode="External"/><Relationship Id="rId50" Type="http://schemas.openxmlformats.org/officeDocument/2006/relationships/hyperlink" Target="https://login.consultant.ru/link/?req=doc&amp;base=LAW&amp;n=436705&amp;dst=224" TargetMode="External"/><Relationship Id="rId55" Type="http://schemas.openxmlformats.org/officeDocument/2006/relationships/hyperlink" Target="https://login.consultant.ru/link/?req=doc&amp;base=LAW&amp;n=436705&amp;dst=100068" TargetMode="External"/><Relationship Id="rId76" Type="http://schemas.openxmlformats.org/officeDocument/2006/relationships/hyperlink" Target="https://login.consultant.ru/link/?req=doc&amp;base=LAW&amp;n=436705&amp;dst=100070" TargetMode="External"/><Relationship Id="rId97" Type="http://schemas.openxmlformats.org/officeDocument/2006/relationships/hyperlink" Target="https://login.consultant.ru/link/?req=doc&amp;base=LAW&amp;n=436705&amp;dst=198" TargetMode="External"/><Relationship Id="rId104" Type="http://schemas.openxmlformats.org/officeDocument/2006/relationships/hyperlink" Target="https://login.consultant.ru/link/?req=doc&amp;base=LAW&amp;n=436705&amp;dst=245" TargetMode="External"/><Relationship Id="rId120" Type="http://schemas.openxmlformats.org/officeDocument/2006/relationships/hyperlink" Target="https://login.consultant.ru/link/?req=doc&amp;base=LAW&amp;n=508570&amp;dst=239" TargetMode="External"/><Relationship Id="rId125" Type="http://schemas.openxmlformats.org/officeDocument/2006/relationships/hyperlink" Target="https://login.consultant.ru/link/?req=doc&amp;base=LAW&amp;n=508570&amp;dst=158" TargetMode="External"/><Relationship Id="rId7" Type="http://schemas.openxmlformats.org/officeDocument/2006/relationships/hyperlink" Target="https://login.consultant.ru/link/?req=doc&amp;base=LAW&amp;n=436705&amp;dst=100368" TargetMode="External"/><Relationship Id="rId71" Type="http://schemas.openxmlformats.org/officeDocument/2006/relationships/hyperlink" Target="https://login.consultant.ru/link/?req=doc&amp;base=LAW&amp;n=436705&amp;dst=230" TargetMode="External"/><Relationship Id="rId92" Type="http://schemas.openxmlformats.org/officeDocument/2006/relationships/hyperlink" Target="https://login.consultant.ru/link/?req=doc&amp;base=LAW&amp;n=436705&amp;dst=1000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436705&amp;dst=100391" TargetMode="External"/><Relationship Id="rId24" Type="http://schemas.openxmlformats.org/officeDocument/2006/relationships/hyperlink" Target="https://login.consultant.ru/link/?req=doc&amp;base=LAW&amp;n=437002&amp;dst=20" TargetMode="External"/><Relationship Id="rId40" Type="http://schemas.openxmlformats.org/officeDocument/2006/relationships/hyperlink" Target="https://login.consultant.ru/link/?req=doc&amp;base=LAW&amp;n=436705&amp;dst=239" TargetMode="External"/><Relationship Id="rId45" Type="http://schemas.openxmlformats.org/officeDocument/2006/relationships/hyperlink" Target="https://login.consultant.ru/link/?req=doc&amp;base=LAW&amp;n=436705&amp;dst=100068" TargetMode="External"/><Relationship Id="rId66" Type="http://schemas.openxmlformats.org/officeDocument/2006/relationships/hyperlink" Target="https://login.consultant.ru/link/?req=doc&amp;base=LAW&amp;n=436705&amp;dst=239" TargetMode="External"/><Relationship Id="rId87" Type="http://schemas.openxmlformats.org/officeDocument/2006/relationships/hyperlink" Target="https://login.consultant.ru/link/?req=doc&amp;base=LAW&amp;n=436705&amp;dst=100978" TargetMode="External"/><Relationship Id="rId110" Type="http://schemas.openxmlformats.org/officeDocument/2006/relationships/hyperlink" Target="https://login.consultant.ru/link/?req=doc&amp;base=LAW&amp;n=436705&amp;dst=100463" TargetMode="External"/><Relationship Id="rId115" Type="http://schemas.openxmlformats.org/officeDocument/2006/relationships/hyperlink" Target="https://login.consultant.ru/link/?req=doc&amp;base=LAW&amp;n=436705&amp;dst=100457" TargetMode="External"/><Relationship Id="rId131" Type="http://schemas.openxmlformats.org/officeDocument/2006/relationships/hyperlink" Target="https://login.consultant.ru/link/?req=doc&amp;base=LAW&amp;n=508570&amp;dst=328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436705&amp;dst=100372" TargetMode="External"/><Relationship Id="rId82" Type="http://schemas.openxmlformats.org/officeDocument/2006/relationships/hyperlink" Target="https://login.consultant.ru/link/?req=doc&amp;base=LAW&amp;n=436705&amp;dst=201" TargetMode="External"/><Relationship Id="rId19" Type="http://schemas.openxmlformats.org/officeDocument/2006/relationships/hyperlink" Target="https://login.consultant.ru/link/?req=doc&amp;base=LAW&amp;n=436705&amp;dst=1003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tceva_OV\Desktop\&#1055;&#1056;&#1048;&#1050;&#1040;&#1047;%20&#1052;&#1057;&#1061;%20&#1055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54630-A3C5-4C4D-B6AC-89E12EFB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МСХ ПК.dotx</Template>
  <TotalTime>473</TotalTime>
  <Pages>23</Pages>
  <Words>7911</Words>
  <Characters>45096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Семерич</cp:lastModifiedBy>
  <cp:revision>16</cp:revision>
  <cp:lastPrinted>2026-01-19T06:31:00Z</cp:lastPrinted>
  <dcterms:created xsi:type="dcterms:W3CDTF">2024-10-28T05:13:00Z</dcterms:created>
  <dcterms:modified xsi:type="dcterms:W3CDTF">2026-01-19T06:34:00Z</dcterms:modified>
</cp:coreProperties>
</file>