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A44DA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3A6874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A44DAD">
        <w:rPr>
          <w:szCs w:val="28"/>
        </w:rPr>
        <w:t>занского городского округа от 10</w:t>
      </w:r>
      <w:r w:rsidRPr="003919F4">
        <w:rPr>
          <w:szCs w:val="28"/>
        </w:rPr>
        <w:t xml:space="preserve"> августа</w:t>
      </w:r>
      <w:r>
        <w:rPr>
          <w:szCs w:val="28"/>
        </w:rPr>
        <w:t xml:space="preserve"> 2022 г.</w:t>
      </w:r>
      <w:r w:rsidR="005D33EC">
        <w:rPr>
          <w:szCs w:val="28"/>
        </w:rPr>
        <w:t xml:space="preserve"> № 114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44DA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A6874" w:rsidRPr="003A687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5D33EC">
        <w:rPr>
          <w:rFonts w:ascii="Times New Roman" w:eastAsia="Times New Roman" w:hAnsi="Times New Roman" w:cs="Times New Roman"/>
          <w:sz w:val="28"/>
          <w:szCs w:val="28"/>
        </w:rPr>
        <w:t xml:space="preserve"> 2022 г. № 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240B62" w:rsidRDefault="00A666B9" w:rsidP="00240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B62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240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240B62" w:rsidRDefault="0022333A" w:rsidP="005D33E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3E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5D33E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5D33EC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5D33EC" w:rsidRPr="005D33EC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D33EC" w:rsidRPr="005D33E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D33EC" w:rsidRPr="005D33E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07 июля  2022 г. </w:t>
      </w:r>
      <w:r w:rsidR="005D33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33EC" w:rsidRPr="005D33EC">
        <w:rPr>
          <w:rFonts w:ascii="Times New Roman" w:hAnsi="Times New Roman" w:cs="Times New Roman"/>
          <w:sz w:val="28"/>
          <w:szCs w:val="28"/>
        </w:rPr>
        <w:t>№ 1249-па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D33EC" w:rsidRPr="005D33EC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5D33EC" w:rsidRPr="005D33EC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5D33EC" w:rsidRPr="005D33EC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43 метрах по направлению на северо-запад от ориентира – здания, расположенного за границами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5D33EC" w:rsidRPr="005D33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33EC" w:rsidRPr="005D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3EC" w:rsidRPr="005D33E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D33EC" w:rsidRPr="005D33EC">
        <w:rPr>
          <w:rFonts w:ascii="Times New Roman" w:hAnsi="Times New Roman" w:cs="Times New Roman"/>
          <w:sz w:val="28"/>
          <w:szCs w:val="28"/>
        </w:rPr>
        <w:t>,  ул. В.И.Чкалова, дом 10а. Площадь земельного участка 562 кв. м.</w:t>
      </w:r>
      <w:r w:rsidRPr="00240B62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4D2242" w:rsidRPr="005D33EC">
        <w:rPr>
          <w:szCs w:val="28"/>
        </w:rPr>
        <w:t>«для индивидуального жилищного строительства»</w:t>
      </w:r>
      <w:r w:rsidR="004D2242" w:rsidRPr="004D2242">
        <w:rPr>
          <w:szCs w:val="28"/>
        </w:rPr>
        <w:t xml:space="preserve">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EC" w:rsidRDefault="005D33EC" w:rsidP="00111968">
      <w:pPr>
        <w:spacing w:after="0" w:line="240" w:lineRule="auto"/>
      </w:pPr>
      <w:r>
        <w:separator/>
      </w:r>
    </w:p>
  </w:endnote>
  <w:endnote w:type="continuationSeparator" w:id="0">
    <w:p w:rsidR="005D33EC" w:rsidRDefault="005D33EC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EC" w:rsidRDefault="005D33EC" w:rsidP="00111968">
      <w:pPr>
        <w:spacing w:after="0" w:line="240" w:lineRule="auto"/>
      </w:pPr>
      <w:r>
        <w:separator/>
      </w:r>
    </w:p>
  </w:footnote>
  <w:footnote w:type="continuationSeparator" w:id="0">
    <w:p w:rsidR="005D33EC" w:rsidRDefault="005D33EC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5D33EC" w:rsidRDefault="005D33EC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4D2242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5D33EC" w:rsidRDefault="005D33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EC" w:rsidRDefault="005D33EC">
    <w:pPr>
      <w:pStyle w:val="a3"/>
      <w:jc w:val="center"/>
    </w:pPr>
  </w:p>
  <w:p w:rsidR="005D33EC" w:rsidRDefault="005D33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92746"/>
    <w:rsid w:val="0022333A"/>
    <w:rsid w:val="00240B62"/>
    <w:rsid w:val="003A6874"/>
    <w:rsid w:val="0046381D"/>
    <w:rsid w:val="00476E16"/>
    <w:rsid w:val="004D2242"/>
    <w:rsid w:val="005D33EC"/>
    <w:rsid w:val="00747D80"/>
    <w:rsid w:val="00795438"/>
    <w:rsid w:val="008A4AEA"/>
    <w:rsid w:val="008D55F0"/>
    <w:rsid w:val="009A1FBF"/>
    <w:rsid w:val="009F4823"/>
    <w:rsid w:val="00A44DAD"/>
    <w:rsid w:val="00A666B9"/>
    <w:rsid w:val="00AC139E"/>
    <w:rsid w:val="00D403D4"/>
    <w:rsid w:val="00D50AD3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2022-08-22T00:10:00Z</cp:lastPrinted>
  <dcterms:created xsi:type="dcterms:W3CDTF">2022-03-30T00:26:00Z</dcterms:created>
  <dcterms:modified xsi:type="dcterms:W3CDTF">2022-08-22T00:11:00Z</dcterms:modified>
</cp:coreProperties>
</file>